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A5" w:rsidRDefault="00836E47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Comic Sans MS" w:eastAsia="Times New Roman" w:hAnsi="Comic Sans MS" w:cs="Times New Roman"/>
          <w:b/>
          <w:bCs/>
          <w:i/>
          <w:sz w:val="36"/>
          <w:szCs w:val="36"/>
          <w:lang w:eastAsia="ru-RU"/>
        </w:rPr>
      </w:pPr>
      <w:r>
        <w:rPr>
          <w:rFonts w:ascii="Comic Sans MS" w:eastAsia="Times New Roman" w:hAnsi="Comic Sans MS" w:cs="Times New Roman"/>
          <w:b/>
          <w:bCs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4065270</wp:posOffset>
            </wp:positionH>
            <wp:positionV relativeFrom="paragraph">
              <wp:posOffset>-148590</wp:posOffset>
            </wp:positionV>
            <wp:extent cx="2526665" cy="1819275"/>
            <wp:effectExtent l="19050" t="0" r="6985" b="0"/>
            <wp:wrapTight wrapText="bothSides">
              <wp:wrapPolygon edited="0">
                <wp:start x="814" y="0"/>
                <wp:lineTo x="163" y="452"/>
                <wp:lineTo x="-163" y="3845"/>
                <wp:lineTo x="3094" y="7238"/>
                <wp:lineTo x="6840" y="10857"/>
                <wp:lineTo x="10911" y="14475"/>
                <wp:lineTo x="3583" y="16059"/>
                <wp:lineTo x="3583" y="17642"/>
                <wp:lineTo x="8306" y="18094"/>
                <wp:lineTo x="8306" y="20356"/>
                <wp:lineTo x="12377" y="21487"/>
                <wp:lineTo x="19705" y="21487"/>
                <wp:lineTo x="21660" y="21487"/>
                <wp:lineTo x="21660" y="21261"/>
                <wp:lineTo x="21008" y="19904"/>
                <wp:lineTo x="20031" y="18094"/>
                <wp:lineTo x="18403" y="14702"/>
                <wp:lineTo x="4886" y="1131"/>
                <wp:lineTo x="3094" y="0"/>
                <wp:lineTo x="81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27A5" w:rsidRPr="003027A5">
        <w:rPr>
          <w:rFonts w:ascii="Comic Sans MS" w:eastAsia="Times New Roman" w:hAnsi="Comic Sans MS" w:cs="Times New Roman"/>
          <w:b/>
          <w:bCs/>
          <w:i/>
          <w:sz w:val="36"/>
          <w:szCs w:val="36"/>
          <w:lang w:eastAsia="ru-RU"/>
        </w:rPr>
        <w:t>Консультация для педагогов</w:t>
      </w:r>
    </w:p>
    <w:p w:rsidR="003027A5" w:rsidRPr="003027A5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Comic Sans MS" w:eastAsia="Times New Roman" w:hAnsi="Comic Sans MS" w:cs="Times New Roman"/>
          <w:b/>
          <w:bCs/>
          <w:i/>
          <w:sz w:val="36"/>
          <w:szCs w:val="36"/>
          <w:lang w:eastAsia="ru-RU"/>
        </w:rPr>
      </w:pPr>
    </w:p>
    <w:p w:rsidR="003027A5" w:rsidRPr="00BD0731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Arial Black" w:eastAsia="Times New Roman" w:hAnsi="Arial Black" w:cs="Times New Roman"/>
          <w:sz w:val="40"/>
          <w:szCs w:val="40"/>
          <w:lang w:eastAsia="ru-RU"/>
        </w:rPr>
      </w:pPr>
      <w:r w:rsidRPr="003027A5">
        <w:rPr>
          <w:rFonts w:ascii="Arial Black" w:eastAsia="Times New Roman" w:hAnsi="Arial Black" w:cs="Times New Roman"/>
          <w:b/>
          <w:bCs/>
          <w:sz w:val="40"/>
          <w:szCs w:val="40"/>
          <w:lang w:eastAsia="ru-RU"/>
        </w:rPr>
        <w:t xml:space="preserve">Как научиться </w:t>
      </w:r>
      <w:proofErr w:type="gramStart"/>
      <w:r w:rsidRPr="003027A5">
        <w:rPr>
          <w:rFonts w:ascii="Arial Black" w:eastAsia="Times New Roman" w:hAnsi="Arial Black" w:cs="Times New Roman"/>
          <w:b/>
          <w:bCs/>
          <w:sz w:val="40"/>
          <w:szCs w:val="40"/>
          <w:lang w:eastAsia="ru-RU"/>
        </w:rPr>
        <w:t>психологически</w:t>
      </w:r>
      <w:proofErr w:type="gramEnd"/>
      <w:r w:rsidRPr="003027A5">
        <w:rPr>
          <w:rFonts w:ascii="Arial Black" w:eastAsia="Times New Roman" w:hAnsi="Arial Black" w:cs="Times New Roman"/>
          <w:b/>
          <w:bCs/>
          <w:sz w:val="40"/>
          <w:szCs w:val="40"/>
          <w:lang w:eastAsia="ru-RU"/>
        </w:rPr>
        <w:t xml:space="preserve"> готовить себя к ответственному событию?</w:t>
      </w:r>
    </w:p>
    <w:p w:rsidR="003027A5" w:rsidRPr="00BD0731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0731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836E47" w:rsidRDefault="00836E47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7A5" w:rsidRPr="00BD0731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Постарайтесь спокойнее отнестись к требованиям руководства по поводу подготовки и проведения процедуры ЕГЭ и ГИА. Ваш достаточный опыт работы в школе с различными категориями учеников является залогом Вашей успешной работы по подготовке учащихся к ЕГЭ.</w:t>
      </w:r>
    </w:p>
    <w:p w:rsidR="003027A5" w:rsidRPr="00BD0731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7A5" w:rsidRPr="00BD0731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Регулярно обменивайтесь позитивным опытом с коллегами по подготовке Ваших учащихся к ЕГЭ и ГИА.</w:t>
      </w:r>
    </w:p>
    <w:p w:rsidR="003027A5" w:rsidRPr="00BD0731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7A5" w:rsidRPr="00BD0731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Проявляйте интерес по поводу того, что именно волнует учащихся при подготовке к экзаменам. Старайтесь отвечать на эти вопросы.</w:t>
      </w:r>
    </w:p>
    <w:p w:rsidR="003027A5" w:rsidRPr="00BD0731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7A5" w:rsidRPr="00BD0731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Поддерживайте самооценку учащихся, отмечая каждое удачно выполненное задание.</w:t>
      </w:r>
    </w:p>
    <w:p w:rsidR="003027A5" w:rsidRPr="00BD0731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7A5" w:rsidRPr="00BD0731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Учите детей правильно распределять свое время в процессе подготовки к ЕГЭ и ГИА, ориентируясь на индивидуальные особенности самого ребенка.</w:t>
      </w:r>
    </w:p>
    <w:p w:rsidR="003027A5" w:rsidRPr="00BD0731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7A5" w:rsidRPr="00BD0731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Используйте юмор во взаимодействии с учащимися. Это значительно снижает уровень тревожности и обеспечивает положительный эмоциональный комфорт.</w:t>
      </w:r>
    </w:p>
    <w:p w:rsidR="003027A5" w:rsidRPr="00BD0731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7A5" w:rsidRPr="00BD0731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Продумайте пути взаимодействия с родителями: чтобы вы могли бы сообща сделать в процессе подготовки к экзаменам, распределив ответственность между школой и семьей.</w:t>
      </w:r>
    </w:p>
    <w:p w:rsidR="003027A5" w:rsidRPr="00BD0731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7A5" w:rsidRPr="00BD0731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Познакомьте учащихся с методикой подготовки к ЕГЭ и ГИА. Обратите внимание на возможность составления карточек, выписок по наиболее сложным темам, которые могут содержать ключевые моменты теоретических положений, основных формул, определений и т.п. Это поможет учащимся не только подготовиться, но и грамотно работать с текстами.</w:t>
      </w:r>
    </w:p>
    <w:p w:rsidR="003027A5" w:rsidRPr="00BD0731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7A5" w:rsidRPr="00BD0731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Посоветуйте учащимся и их родителям, какими дополнительными источниками целесообразнее пользоваться с целью успешной сдачи экзаменов.</w:t>
      </w:r>
    </w:p>
    <w:p w:rsidR="003027A5" w:rsidRPr="00BD0731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7A5" w:rsidRPr="00BD0731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10. Уделяйте должное внимание совместному с учащимися деловому обсуждению вопросов, связанных с правилами поведения во время процедуры ЕГЭ.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Экзамены – это испытание для личности в любом возрасте, особенно – </w:t>
      </w:r>
      <w:proofErr w:type="gramStart"/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подростковом. Подготовка к экзаменам и сами экзамены для выпускников – это стресс длиною в целый год. Стресс в ситуации испытания – это нормальная и даже необходимая реакция адаптации. В стрессе мобилизуются все физические и психологические силы человека.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Способность человека успешно действовать в условиях стресса – показатель его зрелости как личности.</w:t>
      </w:r>
      <w:r w:rsidRPr="00302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 зрелость демонстрируют лучшие ваши отличники. Эта способность отличает также спортсменов, людей опасных профессий.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не все способны на подобное восприятие стресса, особенно – подростки. Стресс становится стимулом для развития позже, не в школьном возрасте, а в 19-22 года, с переходом юности в раннюю взрослость. В результате подростки в школе, даже самые успешные, все равно нуждаются в тренировке способности действовать в условиях стресса.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подростков же со слабой нервной системой стресс – это вовсе не нормальная реакция, а основной механизм нарушения развития их личности, снижающий их способности к адаптации и социальному успеху. Наконец, на решении о поступлении в вуз могут настаивать родители учащихся с неразвитой учебной деятельностью.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мы так и рассмотрим проблему подготовки к ЕГЭ – сквозь призму этих трех групп детей: как тренировать и </w:t>
      </w:r>
      <w:proofErr w:type="spellStart"/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мобилизовывать</w:t>
      </w:r>
      <w:proofErr w:type="spellEnd"/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302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2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хорошей устойчивостью к стрессам</w:t>
      </w: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как помочь подросткам</w:t>
      </w:r>
      <w:r w:rsidRPr="00302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2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 слабой нервной </w:t>
      </w:r>
      <w:proofErr w:type="gramStart"/>
      <w:r w:rsidRPr="00302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системой</w:t>
      </w:r>
      <w:proofErr w:type="gramEnd"/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какими способами можно попробовать развить у ребенка</w:t>
      </w:r>
      <w:r w:rsidRPr="00302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2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способность к самостоятельной учебе</w:t>
      </w: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A9336B" w:rsidRPr="00E16890" w:rsidRDefault="003027A5" w:rsidP="00A9336B">
      <w:pPr>
        <w:shd w:val="clear" w:color="auto" w:fill="FFFFFF"/>
        <w:spacing w:before="30" w:after="30" w:line="240" w:lineRule="auto"/>
        <w:ind w:firstLine="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  <w:r w:rsidR="00A9336B" w:rsidRPr="00302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Группа </w:t>
      </w:r>
      <w:proofErr w:type="spellStart"/>
      <w:r w:rsidR="00A9336B" w:rsidRPr="00302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стрессоустойчивых</w:t>
      </w:r>
      <w:proofErr w:type="spellEnd"/>
      <w:r w:rsidR="00A9336B" w:rsidRPr="00302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направление подготовки </w:t>
      </w:r>
      <w:proofErr w:type="spellStart"/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стрессоустойчивых</w:t>
      </w:r>
      <w:proofErr w:type="spellEnd"/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к ЕГЭ – это тренировка знаний, умений их использовать, уверенно чувствовать себя в стрессе экзаменов и любых других испытаний. Иначе говоря, весь 11-й класс надо закреплять их способность к самостоятельной учебной деятельности, в том числе и трудностями в ней!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 педагогическим способам тренировки личности можно отнести следующие: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Реферирование дополнительной научно-популярной и научной литературы.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Частые контрольные работы с их защитой перед классом – как моделирование ситуаций экзаменов, в том числе – и в форме ЕГЭ.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Самостоятельные творческие задания, темы которых (в рамках дисциплины или из списка предложенных) выбирают сами учащиеся.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своих самостоятельных творческих работ перед разными аудиториями.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и защита (публикация) научных работ.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Коллективные научные задания – как модель работы в научных коллективах.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конкурсах, научных конференциях.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Наставничество или помощь «сильных» учеников более слабым в классе.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выше технологии поддержки в школе, в сочетании с </w:t>
      </w:r>
      <w:proofErr w:type="gramStart"/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семейными</w:t>
      </w:r>
      <w:proofErr w:type="gramEnd"/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индивидуальными, </w:t>
      </w:r>
      <w:r w:rsidR="0083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 для поддержания у «сильных» учеников оптимизма с невысоким уровнем тревожности. Это можно контролировать вам самим – методом наблюдений и бесед с учениками, а можно с помощью контроля школьного психолога (соответствующие психологические тесты).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приближения окончания школы и экзаменов из группы «успешных и сильных» учеников выделяются подростки с особым школьным неврозом: у них нарастает напряжение и тревога в связи с их установками ответственности (возникшими индивидуально или из семьи) за безусловную и непрерывную успешность в учебе (и последующее поступление в вуз). У подобных учеников уровень тревоги и напряжения к моменту экзаменов может оказаться даже выше, чем у детей со слабой нервной системой!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3027A5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302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Сверхответственным</w:t>
      </w:r>
      <w:proofErr w:type="spellEnd"/>
      <w:r w:rsidRPr="00302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«сильным» ученикам - дополнительную помощь! 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Обучение приемам психофизиологического расслабления: прогулки, массаж, ванны, душ, легкая закуска, дополнительный сон.</w:t>
      </w:r>
      <w:r w:rsidRPr="00302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Применение приемов переключения внимания и компенсаторные деятельности: общение, музыка, чтение, зрелища, общение с природой и животными, хобби (это последнее сокращается по мере приближения к экзаменам).</w:t>
      </w:r>
      <w:r w:rsidRPr="00302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«Охранительный» режим дня: сон не менее 9 часов, в том числе 1-1,5 часа днем. Отход ко сну не позже 23.00. Занятия в течение дня циклами по 1,5-2 часа с перерывами до 30 минут. Еда легкая и богатая витаминами (фруктами и ягодами) не реже 4-5 раз в день (не перед сном!). Исключить курение и любые алкогольные напитки (в том числе пиво!).</w:t>
      </w:r>
    </w:p>
    <w:p w:rsidR="003027A5" w:rsidRPr="00E16890" w:rsidRDefault="003027A5" w:rsidP="00A73BF1">
      <w:pPr>
        <w:shd w:val="clear" w:color="auto" w:fill="FFFFFF"/>
        <w:spacing w:before="30" w:after="30" w:line="240" w:lineRule="auto"/>
        <w:ind w:firstLine="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3027A5" w:rsidRDefault="003027A5" w:rsidP="00A73BF1">
      <w:pPr>
        <w:shd w:val="clear" w:color="auto" w:fill="FFFFFF"/>
        <w:spacing w:before="30" w:after="3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Группа учеников с низкой </w:t>
      </w:r>
      <w:proofErr w:type="spellStart"/>
      <w:r w:rsidRPr="00302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стрессоустойчивостью</w:t>
      </w:r>
      <w:proofErr w:type="spellEnd"/>
      <w:r w:rsidRPr="00302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(со «слабыми» нервами).</w:t>
      </w:r>
    </w:p>
    <w:p w:rsidR="00A73BF1" w:rsidRPr="00E16890" w:rsidRDefault="00A73BF1" w:rsidP="00A73BF1">
      <w:pPr>
        <w:shd w:val="clear" w:color="auto" w:fill="FFFFFF"/>
        <w:spacing w:before="30" w:after="30" w:line="240" w:lineRule="auto"/>
        <w:ind w:firstLine="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A73BF1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Распространенность и частота стрессов в современном мире (в школах и вузах, в семьях, во дворах, а теперь еще и ЕГЭ) такова, что любой взрослый, занимающийся детьми, автоматически становится психологом или даже психотерапевтом – воспитатель в детском саду, учитель в школе, педагог дополнительного образования, родитель.</w:t>
      </w:r>
      <w:r w:rsidR="00836E47"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это касается детей и подростков со слабой нервной системой. Последовательность стратегий оказания помощи данным детям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Снижение тревожности и повышение устойчивости к стрессу.</w:t>
      </w:r>
      <w:r w:rsidR="00836E47"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Тренировка уверенности в себе и способности к самостоятельной учебной деятельности.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Психофизиологическая помощь педагога.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плотную еду и чай или кофе в большую перемену.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оптимальный режим учебы и отдыха: 1-1,5 часа сна при приходе из школы, отход ко сну не позже 22зо, продолжительность сна – не менее 9 часов; при непосредственной подготовке к ЕГЭ – занятия по 1,5 часа с перерывами по 30 минут.</w:t>
      </w:r>
    </w:p>
    <w:p w:rsidR="00A73BF1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16890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br/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Педагогическая помощь: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Рассаживать тревожных учеников в середине класса или ближе к учителю.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Спрашивать в середине уроков.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на уроках наиболее успешные для ученика приемы усвоения материала.</w:t>
      </w: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Психологическая помощь педагога и школьного психолога: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прибегать к публичной критике тревожных и неуверенных учеников, обсуждайте неудачи индивидуально.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 поощряйте ребенка за любые успехи – в учебе и в любых других делах (по дому, в кружках и секциях, в общении со сверстниками, в хобби и др.).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его самого поощрять себя за эти же успехи.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уверенности в себе и способности к самостоятельной учебной деятельности.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302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Педагогическая помощь: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любые позитивные результаты на уроке или даже попытки их достичь.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Практиковать индивидуальные и групповые консультации перед ЕГЭ.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ситуации экзаменов, в том числе и по типу ЕГЭ.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Помощь репетиторов:</w:t>
      </w:r>
    </w:p>
    <w:p w:rsidR="003027A5" w:rsidRPr="00E16890" w:rsidRDefault="003027A5" w:rsidP="003027A5">
      <w:pPr>
        <w:shd w:val="clear" w:color="auto" w:fill="FFFFFF"/>
        <w:spacing w:before="30" w:after="24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вид педагогической помощи соединяет тренинг учебной деятельности и выработку у ребенка уверенности в себе. Начать репетиторство с предметов ЕГЭ, вызывающих наибольшую тревогу и страхи, и лишь затем через 3-4 месяца перейти к остальным.</w:t>
      </w:r>
      <w:r w:rsidRPr="00302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7A5" w:rsidRPr="00E16890" w:rsidRDefault="003027A5" w:rsidP="00A73BF1">
      <w:pPr>
        <w:shd w:val="clear" w:color="auto" w:fill="FFFFFF"/>
        <w:spacing w:before="30" w:after="30" w:line="240" w:lineRule="auto"/>
        <w:ind w:firstLine="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учеников с неразвитой способностью к самостоятельной учебной деятельности.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Данная группа учащихся обнаруживается еще задолго до старших классов школы – уже в кризисах начальных и средних классах школы.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302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 своевременном выявлении таких детей (в кризисе школьной </w:t>
      </w:r>
      <w:proofErr w:type="spellStart"/>
      <w:r w:rsidRPr="00302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дезадаптации</w:t>
      </w:r>
      <w:proofErr w:type="spellEnd"/>
      <w:r w:rsidRPr="00302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начальных классах или в кризисе перехода в средние классы) применяется последовательность стратегий </w:t>
      </w:r>
      <w:proofErr w:type="spellStart"/>
      <w:r w:rsidRPr="00302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психокоррекции</w:t>
      </w:r>
      <w:proofErr w:type="spellEnd"/>
      <w:r w:rsidRPr="00302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02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рассчитанных в сумме на 2-3 года:</w:t>
      </w:r>
      <w:proofErr w:type="gramEnd"/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2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сосредоточиться на развитии базы учебной деятельности – ее предшественников (при этом временно игнорировать низкую школьную успеваемость).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2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основе восстановить способность детей к самостоятельной деятельности.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ее в системе дополнительного образования.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Моделировать ситуации успеха в учебе и восстановить интерес ученика к учебе: сначала по предметам, в которых у него были успехи, а затем по большинству.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поддержка: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Определить, по каким предметам у подростков дольше всего (или даже до последнего времени) сохранялась мотивация учения.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Немедленно начать моделировать детям ситуации успеха по этим предметам (даже если они и не входят в ЕГЭ), стимулировать учеников на этих уроках.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повышения у подростков этим способом мотивации учения (требуется 1-3 месяца) дальше им и их родителям можно рекомендовать репетиторство по предметам ЕГЭ, даже если по ним мотивация была давно утрачена.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поддержка:</w:t>
      </w: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Обсуждение с подростком, какие позитивные смыслы может иметь для него интенсивная подготовка к ЕГЭ: поддержание самоуважения, соревнование с другими, подготовка в техникум или вуз, другое.</w:t>
      </w: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Ежедневный совместный контроль успешности подготовки.</w:t>
      </w: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Непрерывное, совместное с подростком, планирование достижений в учебе и мотивация стремления к ним.</w:t>
      </w: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Формирование у подростка собственного образа успешного будущего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(«Я успешный») и интереса к нему.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lef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делать с остальными из группы,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02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утративших</w:t>
      </w:r>
      <w:proofErr w:type="gramEnd"/>
      <w:r w:rsidRPr="00302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способность к успешной учебе?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Речь идет о тех подростках, у которых нет шансов восстановить способность к успешной учебе за полгода в течение 11-го класса (это те, у кого характеристики хуже приведенных выше).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Наилучшая помощь в этой ситуации – ориентировать подростка и его родителей на реальную оценку ситуации и на реализацию имеющихся возможностей ребенка: принять план на учебу в учреждении начального профессионального образования.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становится психологическая работа: изучить все самостоятельные деятельности и хобби ребенка и определить, в каких сферах жизнедеятельности они были, которые и подсказывают выбор профессии. Мотивирование родителей на принятие ребенка и на помощь ему в достижении им успеха в начальном профессиональном образовании.</w:t>
      </w:r>
    </w:p>
    <w:p w:rsidR="003027A5" w:rsidRPr="00E16890" w:rsidRDefault="003027A5" w:rsidP="003027A5">
      <w:pPr>
        <w:shd w:val="clear" w:color="auto" w:fill="FFFFFF"/>
        <w:spacing w:before="30" w:after="30" w:line="240" w:lineRule="auto"/>
        <w:ind w:firstLine="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6890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E16890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302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Успеха вам в вашей работе, коллеги!</w:t>
      </w:r>
    </w:p>
    <w:p w:rsidR="00DF1BDA" w:rsidRPr="003027A5" w:rsidRDefault="00DF1BDA">
      <w:pPr>
        <w:rPr>
          <w:sz w:val="28"/>
          <w:szCs w:val="28"/>
        </w:rPr>
      </w:pPr>
    </w:p>
    <w:sectPr w:rsidR="00DF1BDA" w:rsidRPr="003027A5" w:rsidSect="00836E4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7A5"/>
    <w:rsid w:val="000E19BF"/>
    <w:rsid w:val="000F3EDF"/>
    <w:rsid w:val="003027A5"/>
    <w:rsid w:val="00836E47"/>
    <w:rsid w:val="00A73BF1"/>
    <w:rsid w:val="00A9336B"/>
    <w:rsid w:val="00DF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1602</Words>
  <Characters>9132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KABp</dc:creator>
  <cp:keywords/>
  <dc:description/>
  <cp:lastModifiedBy>KABp</cp:lastModifiedBy>
  <cp:revision>4</cp:revision>
  <dcterms:created xsi:type="dcterms:W3CDTF">2015-04-01T07:02:00Z</dcterms:created>
  <dcterms:modified xsi:type="dcterms:W3CDTF">2015-04-01T07:13:00Z</dcterms:modified>
</cp:coreProperties>
</file>