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F4C" w:rsidRPr="00172CFC" w:rsidRDefault="00215F4C" w:rsidP="00FA15E3">
      <w:pPr>
        <w:shd w:val="clear" w:color="auto" w:fill="4F7CC6"/>
        <w:spacing w:after="0" w:line="240" w:lineRule="auto"/>
        <w:contextualSpacing/>
        <w:rPr>
          <w:rFonts w:ascii="Times New Roman" w:eastAsia="Times New Roman" w:hAnsi="Times New Roman" w:cs="Times New Roman"/>
          <w:b/>
          <w:bCs/>
          <w:color w:val="FFFFFF"/>
          <w:sz w:val="24"/>
          <w:szCs w:val="24"/>
          <w:lang w:eastAsia="ru-RU"/>
        </w:rPr>
      </w:pPr>
      <w:r w:rsidRPr="00172CFC">
        <w:rPr>
          <w:rFonts w:ascii="Times New Roman" w:eastAsia="Times New Roman" w:hAnsi="Times New Roman" w:cs="Times New Roman"/>
          <w:b/>
          <w:bCs/>
          <w:color w:val="FFFFFF"/>
          <w:sz w:val="24"/>
          <w:szCs w:val="24"/>
          <w:lang w:eastAsia="ru-RU"/>
        </w:rPr>
        <w:t>Совет психолога: Ошибки при выборе профессии.</w:t>
      </w:r>
    </w:p>
    <w:p w:rsidR="00215F4C" w:rsidRPr="00172CFC" w:rsidRDefault="00215F4C" w:rsidP="00FA15E3">
      <w:pPr>
        <w:shd w:val="clear" w:color="auto" w:fill="FFFFFF"/>
        <w:spacing w:after="0" w:line="240" w:lineRule="auto"/>
        <w:contextualSpacing/>
        <w:rPr>
          <w:rFonts w:ascii="Times New Roman" w:eastAsia="Times New Roman" w:hAnsi="Times New Roman" w:cs="Times New Roman"/>
          <w:color w:val="394041"/>
          <w:sz w:val="24"/>
          <w:szCs w:val="24"/>
          <w:lang w:eastAsia="ru-RU"/>
        </w:rPr>
      </w:pPr>
      <w:r w:rsidRPr="00172CFC">
        <w:rPr>
          <w:rFonts w:ascii="Times New Roman" w:eastAsia="Times New Roman" w:hAnsi="Times New Roman" w:cs="Times New Roman"/>
          <w:color w:val="394041"/>
          <w:sz w:val="24"/>
          <w:szCs w:val="24"/>
          <w:lang w:eastAsia="ru-RU"/>
        </w:rPr>
        <w:t>Очень важно верно определить, что действительно Вам нужно. </w:t>
      </w:r>
      <w:r w:rsidRPr="00172CFC">
        <w:rPr>
          <w:rFonts w:ascii="Times New Roman" w:eastAsia="Times New Roman" w:hAnsi="Times New Roman" w:cs="Times New Roman"/>
          <w:color w:val="394041"/>
          <w:sz w:val="24"/>
          <w:szCs w:val="24"/>
          <w:lang w:eastAsia="ru-RU"/>
        </w:rPr>
        <w:br/>
      </w:r>
      <w:r w:rsidRPr="00172CFC">
        <w:rPr>
          <w:rFonts w:ascii="Times New Roman" w:eastAsia="Times New Roman" w:hAnsi="Times New Roman" w:cs="Times New Roman"/>
          <w:color w:val="394041"/>
          <w:sz w:val="24"/>
          <w:szCs w:val="24"/>
          <w:lang w:eastAsia="ru-RU"/>
        </w:rPr>
        <w:br/>
        <w:t>1. Отношение к выбору профессии</w:t>
      </w:r>
      <w:proofErr w:type="gramStart"/>
      <w:r w:rsidRPr="00172CFC">
        <w:rPr>
          <w:rFonts w:ascii="Times New Roman" w:eastAsia="Times New Roman" w:hAnsi="Times New Roman" w:cs="Times New Roman"/>
          <w:color w:val="394041"/>
          <w:sz w:val="24"/>
          <w:szCs w:val="24"/>
          <w:lang w:eastAsia="ru-RU"/>
        </w:rPr>
        <w:t> </w:t>
      </w:r>
      <w:r w:rsidRPr="00172CFC">
        <w:rPr>
          <w:rFonts w:ascii="Times New Roman" w:eastAsia="Times New Roman" w:hAnsi="Times New Roman" w:cs="Times New Roman"/>
          <w:color w:val="394041"/>
          <w:sz w:val="24"/>
          <w:szCs w:val="24"/>
          <w:lang w:eastAsia="ru-RU"/>
        </w:rPr>
        <w:br/>
        <w:t>В</w:t>
      </w:r>
      <w:proofErr w:type="gramEnd"/>
      <w:r w:rsidRPr="00172CFC">
        <w:rPr>
          <w:rFonts w:ascii="Times New Roman" w:eastAsia="Times New Roman" w:hAnsi="Times New Roman" w:cs="Times New Roman"/>
          <w:color w:val="394041"/>
          <w:sz w:val="24"/>
          <w:szCs w:val="24"/>
          <w:lang w:eastAsia="ru-RU"/>
        </w:rPr>
        <w:t> любой сфере деятельности происходит смена занятий, должностей по мере роста квалификации человека. При этом наибольших успехов достигает тот, кто хорошо прошел начальные ступени. </w:t>
      </w:r>
      <w:r w:rsidRPr="00172CFC">
        <w:rPr>
          <w:rFonts w:ascii="Times New Roman" w:eastAsia="Times New Roman" w:hAnsi="Times New Roman" w:cs="Times New Roman"/>
          <w:color w:val="394041"/>
          <w:sz w:val="24"/>
          <w:szCs w:val="24"/>
          <w:lang w:eastAsia="ru-RU"/>
        </w:rPr>
        <w:br/>
        <w:t>Проанализируйте ситуацию на рынке труда. Обратите внимание на то, что с каждым годом появляются все новые профессии. Будьте готовы к тому, что придется регулярно повышать квалификацию, осваивать смежные специальности. Не бойтесь того, что выбор профессии сейчас фатальным образом определит всю Вашу судьбу. Изменение выбора, освоение новой специальности сделает Вас ценным специалистом, востребованным в междисциплинарных областях деятельности. Первая профессия, даже если Вы затем передумаете и найдете что-то более привлекательное, пригодится в неожиданных ситуациях. Например, первое образование искусствоведа поможет юристу по своему второму образованию разобраться в сложных вопросах наследования антикварных ценностей… </w:t>
      </w:r>
      <w:r w:rsidRPr="00172CFC">
        <w:rPr>
          <w:rFonts w:ascii="Times New Roman" w:eastAsia="Times New Roman" w:hAnsi="Times New Roman" w:cs="Times New Roman"/>
          <w:color w:val="394041"/>
          <w:sz w:val="24"/>
          <w:szCs w:val="24"/>
          <w:lang w:eastAsia="ru-RU"/>
        </w:rPr>
        <w:br/>
        <w:t>2. Бытующие мнения о престижности профессии</w:t>
      </w:r>
      <w:proofErr w:type="gramStart"/>
      <w:r w:rsidRPr="00172CFC">
        <w:rPr>
          <w:rFonts w:ascii="Times New Roman" w:eastAsia="Times New Roman" w:hAnsi="Times New Roman" w:cs="Times New Roman"/>
          <w:color w:val="394041"/>
          <w:sz w:val="24"/>
          <w:szCs w:val="24"/>
          <w:lang w:eastAsia="ru-RU"/>
        </w:rPr>
        <w:t> </w:t>
      </w:r>
      <w:r w:rsidRPr="00172CFC">
        <w:rPr>
          <w:rFonts w:ascii="Times New Roman" w:eastAsia="Times New Roman" w:hAnsi="Times New Roman" w:cs="Times New Roman"/>
          <w:color w:val="394041"/>
          <w:sz w:val="24"/>
          <w:szCs w:val="24"/>
          <w:lang w:eastAsia="ru-RU"/>
        </w:rPr>
        <w:br/>
        <w:t>В</w:t>
      </w:r>
      <w:proofErr w:type="gramEnd"/>
      <w:r w:rsidRPr="00172CFC">
        <w:rPr>
          <w:rFonts w:ascii="Times New Roman" w:eastAsia="Times New Roman" w:hAnsi="Times New Roman" w:cs="Times New Roman"/>
          <w:color w:val="394041"/>
          <w:sz w:val="24"/>
          <w:szCs w:val="24"/>
          <w:lang w:eastAsia="ru-RU"/>
        </w:rPr>
        <w:t> отношении профессии предрассудки проявляются в том, что некоторые важные для общества профессии, занятия считаются недостойными, неприличными (например: мусорщик). </w:t>
      </w:r>
      <w:r w:rsidRPr="00172CFC">
        <w:rPr>
          <w:rFonts w:ascii="Times New Roman" w:eastAsia="Times New Roman" w:hAnsi="Times New Roman" w:cs="Times New Roman"/>
          <w:color w:val="394041"/>
          <w:sz w:val="24"/>
          <w:szCs w:val="24"/>
          <w:lang w:eastAsia="ru-RU"/>
        </w:rPr>
        <w:br/>
        <w:t>Экономист или психолог ничуть не более полезен для общества, чем химик или слесарь. Престижность профессии должна учитываться — но после учета Ваших интересов и способностей. Иначе будете владеть (если будете) «модной», но не приносящей удовольствия специальностью. Или, чего доброго, окажетесь непригодны к выполнению основных рабочих функций… </w:t>
      </w:r>
      <w:r w:rsidRPr="00172CFC">
        <w:rPr>
          <w:rFonts w:ascii="Times New Roman" w:eastAsia="Times New Roman" w:hAnsi="Times New Roman" w:cs="Times New Roman"/>
          <w:color w:val="394041"/>
          <w:sz w:val="24"/>
          <w:szCs w:val="24"/>
          <w:lang w:eastAsia="ru-RU"/>
        </w:rPr>
        <w:br/>
        <w:t>3. Выбор профессии под влиянием товарищей (за компанию, чтобы не отстать). </w:t>
      </w:r>
      <w:r w:rsidRPr="00172CFC">
        <w:rPr>
          <w:rFonts w:ascii="Times New Roman" w:eastAsia="Times New Roman" w:hAnsi="Times New Roman" w:cs="Times New Roman"/>
          <w:color w:val="394041"/>
          <w:sz w:val="24"/>
          <w:szCs w:val="24"/>
          <w:lang w:eastAsia="ru-RU"/>
        </w:rPr>
        <w:br/>
        <w:t>Профессию мы выбираем по своему «вкусу» и «размеру» так же, как одежду и обувь. Чувство группы, ориентация на сверстников — очень позитивные особенности ребят твоего возраста. Они нужны для освоения норм поведения в обществе, формирования образа «Я» и самооценки. Поэтому оглядывайся на других, СРАВНИВАЯ (себя с друзьями), а не слепо повторяя. Старайся увидеть, чем ты отличаешься от товарищей — и в чем вы сходны. Это поможет понять, что если Вася идет на пожарника (а он — рискованный человек), тебе эта профессия может не понравиться (ты ведь очень осторожный и рассудительный). </w:t>
      </w:r>
      <w:r w:rsidRPr="00172CFC">
        <w:rPr>
          <w:rFonts w:ascii="Times New Roman" w:eastAsia="Times New Roman" w:hAnsi="Times New Roman" w:cs="Times New Roman"/>
          <w:color w:val="394041"/>
          <w:sz w:val="24"/>
          <w:szCs w:val="24"/>
          <w:lang w:eastAsia="ru-RU"/>
        </w:rPr>
        <w:br/>
        <w:t>4. Перенос отношения к человеку, представителю той или иной профессии, на саму профессию</w:t>
      </w:r>
      <w:proofErr w:type="gramStart"/>
      <w:r w:rsidRPr="00172CFC">
        <w:rPr>
          <w:rFonts w:ascii="Times New Roman" w:eastAsia="Times New Roman" w:hAnsi="Times New Roman" w:cs="Times New Roman"/>
          <w:color w:val="394041"/>
          <w:sz w:val="24"/>
          <w:szCs w:val="24"/>
          <w:lang w:eastAsia="ru-RU"/>
        </w:rPr>
        <w:t> </w:t>
      </w:r>
      <w:r w:rsidRPr="00172CFC">
        <w:rPr>
          <w:rFonts w:ascii="Times New Roman" w:eastAsia="Times New Roman" w:hAnsi="Times New Roman" w:cs="Times New Roman"/>
          <w:color w:val="394041"/>
          <w:sz w:val="24"/>
          <w:szCs w:val="24"/>
          <w:lang w:eastAsia="ru-RU"/>
        </w:rPr>
        <w:br/>
        <w:t>П</w:t>
      </w:r>
      <w:proofErr w:type="gramEnd"/>
      <w:r w:rsidRPr="00172CFC">
        <w:rPr>
          <w:rFonts w:ascii="Times New Roman" w:eastAsia="Times New Roman" w:hAnsi="Times New Roman" w:cs="Times New Roman"/>
          <w:color w:val="394041"/>
          <w:sz w:val="24"/>
          <w:szCs w:val="24"/>
          <w:lang w:eastAsia="ru-RU"/>
        </w:rPr>
        <w:t>ри выборе профессии надо учитывать прежде всего особенности данного вида деятельности, а не выбирать профессию только потому, что тебе нравится или не нравится человек, который занимается данным видом деятельности. </w:t>
      </w:r>
      <w:r w:rsidRPr="00172CFC">
        <w:rPr>
          <w:rFonts w:ascii="Times New Roman" w:eastAsia="Times New Roman" w:hAnsi="Times New Roman" w:cs="Times New Roman"/>
          <w:color w:val="394041"/>
          <w:sz w:val="24"/>
          <w:szCs w:val="24"/>
          <w:lang w:eastAsia="ru-RU"/>
        </w:rPr>
        <w:br/>
        <w:t>Особенно опасно очарование преподавателем (если тебя восхищает душевность физика — это не значит, что тебе нравится физика сама по себе, вне «комплекта»). Кроме того, часто ребята совершают ошибку, стараясь получить профессию кумира — спортсмена, политика, журналиста, артиста. Спортсмены — они не все-такие. </w:t>
      </w:r>
      <w:r w:rsidRPr="00172CFC">
        <w:rPr>
          <w:rFonts w:ascii="Times New Roman" w:eastAsia="Times New Roman" w:hAnsi="Times New Roman" w:cs="Times New Roman"/>
          <w:color w:val="394041"/>
          <w:sz w:val="24"/>
          <w:szCs w:val="24"/>
          <w:lang w:eastAsia="ru-RU"/>
        </w:rPr>
        <w:br/>
        <w:t>5. Увлечение только внешней или какой-нибудь частной стороной профессии</w:t>
      </w:r>
      <w:proofErr w:type="gramStart"/>
      <w:r w:rsidRPr="00172CFC">
        <w:rPr>
          <w:rFonts w:ascii="Times New Roman" w:eastAsia="Times New Roman" w:hAnsi="Times New Roman" w:cs="Times New Roman"/>
          <w:color w:val="394041"/>
          <w:sz w:val="24"/>
          <w:szCs w:val="24"/>
          <w:lang w:eastAsia="ru-RU"/>
        </w:rPr>
        <w:t> </w:t>
      </w:r>
      <w:r w:rsidRPr="00172CFC">
        <w:rPr>
          <w:rFonts w:ascii="Times New Roman" w:eastAsia="Times New Roman" w:hAnsi="Times New Roman" w:cs="Times New Roman"/>
          <w:color w:val="394041"/>
          <w:sz w:val="24"/>
          <w:szCs w:val="24"/>
          <w:lang w:eastAsia="ru-RU"/>
        </w:rPr>
        <w:br/>
        <w:t>З</w:t>
      </w:r>
      <w:proofErr w:type="gramEnd"/>
      <w:r w:rsidRPr="00172CFC">
        <w:rPr>
          <w:rFonts w:ascii="Times New Roman" w:eastAsia="Times New Roman" w:hAnsi="Times New Roman" w:cs="Times New Roman"/>
          <w:color w:val="394041"/>
          <w:sz w:val="24"/>
          <w:szCs w:val="24"/>
          <w:lang w:eastAsia="ru-RU"/>
        </w:rPr>
        <w:t>а легкостью, с которой актер создает на сцене образ, стоит напряженный, будничный труд. А журналисты не всегда выступают в телепередачах — чаще они перелопачивают массу информации, архивов, разговаривают с десятками людей — прежде, чем подготовят 10-минутное сообщение, которое, к</w:t>
      </w:r>
      <w:r w:rsidR="00172CFC">
        <w:rPr>
          <w:rFonts w:ascii="Times New Roman" w:eastAsia="Times New Roman" w:hAnsi="Times New Roman" w:cs="Times New Roman"/>
          <w:color w:val="394041"/>
          <w:sz w:val="24"/>
          <w:szCs w:val="24"/>
          <w:lang w:eastAsia="ru-RU"/>
        </w:rPr>
        <w:t xml:space="preserve"> </w:t>
      </w:r>
      <w:bookmarkStart w:id="0" w:name="_GoBack"/>
      <w:bookmarkEnd w:id="0"/>
      <w:r w:rsidRPr="00172CFC">
        <w:rPr>
          <w:rFonts w:ascii="Times New Roman" w:eastAsia="Times New Roman" w:hAnsi="Times New Roman" w:cs="Times New Roman"/>
          <w:color w:val="394041"/>
          <w:sz w:val="24"/>
          <w:szCs w:val="24"/>
          <w:lang w:eastAsia="ru-RU"/>
        </w:rPr>
        <w:t>тому же, озвучит другой (диктор на телевидении). </w:t>
      </w:r>
      <w:r w:rsidRPr="00172CFC">
        <w:rPr>
          <w:rFonts w:ascii="Times New Roman" w:eastAsia="Times New Roman" w:hAnsi="Times New Roman" w:cs="Times New Roman"/>
          <w:color w:val="394041"/>
          <w:sz w:val="24"/>
          <w:szCs w:val="24"/>
          <w:lang w:eastAsia="ru-RU"/>
        </w:rPr>
        <w:br/>
        <w:t>6. Отождествление школьного учебного предмета с профессией или плохое различение этих понятий</w:t>
      </w:r>
      <w:proofErr w:type="gramStart"/>
      <w:r w:rsidRPr="00172CFC">
        <w:rPr>
          <w:rFonts w:ascii="Times New Roman" w:eastAsia="Times New Roman" w:hAnsi="Times New Roman" w:cs="Times New Roman"/>
          <w:color w:val="394041"/>
          <w:sz w:val="24"/>
          <w:szCs w:val="24"/>
          <w:lang w:eastAsia="ru-RU"/>
        </w:rPr>
        <w:t> </w:t>
      </w:r>
      <w:r w:rsidRPr="00172CFC">
        <w:rPr>
          <w:rFonts w:ascii="Times New Roman" w:eastAsia="Times New Roman" w:hAnsi="Times New Roman" w:cs="Times New Roman"/>
          <w:color w:val="394041"/>
          <w:sz w:val="24"/>
          <w:szCs w:val="24"/>
          <w:lang w:eastAsia="ru-RU"/>
        </w:rPr>
        <w:br/>
        <w:t>Е</w:t>
      </w:r>
      <w:proofErr w:type="gramEnd"/>
      <w:r w:rsidRPr="00172CFC">
        <w:rPr>
          <w:rFonts w:ascii="Times New Roman" w:eastAsia="Times New Roman" w:hAnsi="Times New Roman" w:cs="Times New Roman"/>
          <w:color w:val="394041"/>
          <w:sz w:val="24"/>
          <w:szCs w:val="24"/>
          <w:lang w:eastAsia="ru-RU"/>
        </w:rPr>
        <w:t>сть такой предмет, как иностранный язык, а профессий, где требуется способность к языку много — переводчик, экскурсовод, телефонист международной связи и др. Поэтому при выборе профессии надо учитывать, какие реальные занятия и профессии за этим предметом стоят. </w:t>
      </w:r>
      <w:r w:rsidRPr="00172CFC">
        <w:rPr>
          <w:rFonts w:ascii="Times New Roman" w:eastAsia="Times New Roman" w:hAnsi="Times New Roman" w:cs="Times New Roman"/>
          <w:color w:val="394041"/>
          <w:sz w:val="24"/>
          <w:szCs w:val="24"/>
          <w:lang w:eastAsia="ru-RU"/>
        </w:rPr>
        <w:br/>
        <w:t xml:space="preserve">Для этого лучше всего не просто изучить </w:t>
      </w:r>
      <w:proofErr w:type="spellStart"/>
      <w:r w:rsidRPr="00172CFC">
        <w:rPr>
          <w:rFonts w:ascii="Times New Roman" w:eastAsia="Times New Roman" w:hAnsi="Times New Roman" w:cs="Times New Roman"/>
          <w:color w:val="394041"/>
          <w:sz w:val="24"/>
          <w:szCs w:val="24"/>
          <w:lang w:eastAsia="ru-RU"/>
        </w:rPr>
        <w:t>профессиограммы</w:t>
      </w:r>
      <w:proofErr w:type="spellEnd"/>
      <w:r w:rsidRPr="00172CFC">
        <w:rPr>
          <w:rFonts w:ascii="Times New Roman" w:eastAsia="Times New Roman" w:hAnsi="Times New Roman" w:cs="Times New Roman"/>
          <w:color w:val="394041"/>
          <w:sz w:val="24"/>
          <w:szCs w:val="24"/>
          <w:lang w:eastAsia="ru-RU"/>
        </w:rPr>
        <w:t xml:space="preserve"> или словари профессий. Стоит проанализировать газеты с вакансиями на бирже труда (там обычно указывается, какое образование требуется для конкретной вакансии). Например, человек с лингвистическим образованием («русский язык и литература», «иностранный язык» в школе) может работать и преподавателем, и переводчиком, и редактором, и секретарем-референтом. Тем более имей ввиду, что профессий существует больше, чем школьных предметов. Можно стать юристом, маркетологом, аппаратчиком. Профессии обычно могут быть ассоциированы с несколькими </w:t>
      </w:r>
      <w:r w:rsidRPr="00172CFC">
        <w:rPr>
          <w:rFonts w:ascii="Times New Roman" w:eastAsia="Times New Roman" w:hAnsi="Times New Roman" w:cs="Times New Roman"/>
          <w:color w:val="394041"/>
          <w:sz w:val="24"/>
          <w:szCs w:val="24"/>
          <w:lang w:eastAsia="ru-RU"/>
        </w:rPr>
        <w:lastRenderedPageBreak/>
        <w:t>школьными предметами (обычно соответствуют вступительным экзаменам в ВУЗ при поступлении на эту специальность). Скажем, будущему экономисту в школе может нравиться одновременно и математика, и география. </w:t>
      </w:r>
      <w:r w:rsidRPr="00172CFC">
        <w:rPr>
          <w:rFonts w:ascii="Times New Roman" w:eastAsia="Times New Roman" w:hAnsi="Times New Roman" w:cs="Times New Roman"/>
          <w:color w:val="394041"/>
          <w:sz w:val="24"/>
          <w:szCs w:val="24"/>
          <w:lang w:eastAsia="ru-RU"/>
        </w:rPr>
        <w:br/>
        <w:t>7. Устарелые представления о характере труда в сфере материального производства</w:t>
      </w:r>
      <w:proofErr w:type="gramStart"/>
      <w:r w:rsidRPr="00172CFC">
        <w:rPr>
          <w:rFonts w:ascii="Times New Roman" w:eastAsia="Times New Roman" w:hAnsi="Times New Roman" w:cs="Times New Roman"/>
          <w:color w:val="394041"/>
          <w:sz w:val="24"/>
          <w:szCs w:val="24"/>
          <w:lang w:eastAsia="ru-RU"/>
        </w:rPr>
        <w:t> </w:t>
      </w:r>
      <w:r w:rsidRPr="00172CFC">
        <w:rPr>
          <w:rFonts w:ascii="Times New Roman" w:eastAsia="Times New Roman" w:hAnsi="Times New Roman" w:cs="Times New Roman"/>
          <w:color w:val="394041"/>
          <w:sz w:val="24"/>
          <w:szCs w:val="24"/>
          <w:lang w:eastAsia="ru-RU"/>
        </w:rPr>
        <w:br/>
        <w:t>В</w:t>
      </w:r>
      <w:proofErr w:type="gramEnd"/>
      <w:r w:rsidRPr="00172CFC">
        <w:rPr>
          <w:rFonts w:ascii="Times New Roman" w:eastAsia="Times New Roman" w:hAnsi="Times New Roman" w:cs="Times New Roman"/>
          <w:color w:val="394041"/>
          <w:sz w:val="24"/>
          <w:szCs w:val="24"/>
          <w:lang w:eastAsia="ru-RU"/>
        </w:rPr>
        <w:t>о все профессии, и прежде всего в рабочие, внедряется сложная и интересная техника, повышается культура труда. А компьютер внедряется абсолютно все сферы деятельности — вплоть до животноводства. </w:t>
      </w:r>
      <w:r w:rsidRPr="00172CFC">
        <w:rPr>
          <w:rFonts w:ascii="Times New Roman" w:eastAsia="Times New Roman" w:hAnsi="Times New Roman" w:cs="Times New Roman"/>
          <w:color w:val="394041"/>
          <w:sz w:val="24"/>
          <w:szCs w:val="24"/>
          <w:lang w:eastAsia="ru-RU"/>
        </w:rPr>
        <w:br/>
        <w:t>8. Неумение/ нежелание разбираться в своих личностных качествах (склонностях, способностях) </w:t>
      </w:r>
      <w:r w:rsidRPr="00172CFC">
        <w:rPr>
          <w:rFonts w:ascii="Times New Roman" w:eastAsia="Times New Roman" w:hAnsi="Times New Roman" w:cs="Times New Roman"/>
          <w:color w:val="394041"/>
          <w:sz w:val="24"/>
          <w:szCs w:val="24"/>
          <w:lang w:eastAsia="ru-RU"/>
        </w:rPr>
        <w:br/>
        <w:t>Разобраться в себе тебе помогут профконсультанты, родители, учителя, товарищи. Полезными также могут оказаться психологические тесты, а также статьи и публикации на тему популярной психологии. Однако имей ввиду, что среди них много непрофессиональных, так что относить критически как к результатам тестов, так и к тому, что пишут в психологических книжках. Задача популярных тестов — активизация деятельности по самопознанию (самонаблюдению, самоанализу), а не выдача тебе готового ответа на вопрос о том, кем быть или наклеивание ярлыка о том, какой ты. </w:t>
      </w:r>
      <w:r w:rsidRPr="00172CFC">
        <w:rPr>
          <w:rFonts w:ascii="Times New Roman" w:eastAsia="Times New Roman" w:hAnsi="Times New Roman" w:cs="Times New Roman"/>
          <w:color w:val="394041"/>
          <w:sz w:val="24"/>
          <w:szCs w:val="24"/>
          <w:lang w:eastAsia="ru-RU"/>
        </w:rPr>
        <w:br/>
        <w:t>9. Незнание/ недооценка своих физических особенностей, недостатков, существенных при выборе профессии</w:t>
      </w:r>
      <w:proofErr w:type="gramStart"/>
      <w:r w:rsidRPr="00172CFC">
        <w:rPr>
          <w:rFonts w:ascii="Times New Roman" w:eastAsia="Times New Roman" w:hAnsi="Times New Roman" w:cs="Times New Roman"/>
          <w:color w:val="394041"/>
          <w:sz w:val="24"/>
          <w:szCs w:val="24"/>
          <w:lang w:eastAsia="ru-RU"/>
        </w:rPr>
        <w:t> </w:t>
      </w:r>
      <w:r w:rsidRPr="00172CFC">
        <w:rPr>
          <w:rFonts w:ascii="Times New Roman" w:eastAsia="Times New Roman" w:hAnsi="Times New Roman" w:cs="Times New Roman"/>
          <w:color w:val="394041"/>
          <w:sz w:val="24"/>
          <w:szCs w:val="24"/>
          <w:lang w:eastAsia="ru-RU"/>
        </w:rPr>
        <w:br/>
        <w:t>С</w:t>
      </w:r>
      <w:proofErr w:type="gramEnd"/>
      <w:r w:rsidRPr="00172CFC">
        <w:rPr>
          <w:rFonts w:ascii="Times New Roman" w:eastAsia="Times New Roman" w:hAnsi="Times New Roman" w:cs="Times New Roman"/>
          <w:color w:val="394041"/>
          <w:sz w:val="24"/>
          <w:szCs w:val="24"/>
          <w:lang w:eastAsia="ru-RU"/>
        </w:rPr>
        <w:t>уществуют профессии, которые могут быть тебе противопоказаны, т. к. они могут ухудшить твоё состояние здоровья. Таких профессий немного и к ним относятся, в основном, те, в которых требуется длительное напряжение тех или иных физиологических систем. Компьютерщики сильно напрягают глаза, а летчики — сердце… </w:t>
      </w:r>
      <w:r w:rsidRPr="00172CFC">
        <w:rPr>
          <w:rFonts w:ascii="Times New Roman" w:eastAsia="Times New Roman" w:hAnsi="Times New Roman" w:cs="Times New Roman"/>
          <w:color w:val="394041"/>
          <w:sz w:val="24"/>
          <w:szCs w:val="24"/>
          <w:lang w:eastAsia="ru-RU"/>
        </w:rPr>
        <w:br/>
        <w:t>10. Незнание основных действий, операций и их порядка при решении, обдумывании задачи при выборе профессии</w:t>
      </w:r>
      <w:proofErr w:type="gramStart"/>
      <w:r w:rsidRPr="00172CFC">
        <w:rPr>
          <w:rFonts w:ascii="Times New Roman" w:eastAsia="Times New Roman" w:hAnsi="Times New Roman" w:cs="Times New Roman"/>
          <w:color w:val="394041"/>
          <w:sz w:val="24"/>
          <w:szCs w:val="24"/>
          <w:lang w:eastAsia="ru-RU"/>
        </w:rPr>
        <w:t> </w:t>
      </w:r>
      <w:r w:rsidRPr="00172CFC">
        <w:rPr>
          <w:rFonts w:ascii="Times New Roman" w:eastAsia="Times New Roman" w:hAnsi="Times New Roman" w:cs="Times New Roman"/>
          <w:color w:val="394041"/>
          <w:sz w:val="24"/>
          <w:szCs w:val="24"/>
          <w:lang w:eastAsia="ru-RU"/>
        </w:rPr>
        <w:br/>
        <w:t>К</w:t>
      </w:r>
      <w:proofErr w:type="gramEnd"/>
      <w:r w:rsidRPr="00172CFC">
        <w:rPr>
          <w:rFonts w:ascii="Times New Roman" w:eastAsia="Times New Roman" w:hAnsi="Times New Roman" w:cs="Times New Roman"/>
          <w:color w:val="394041"/>
          <w:sz w:val="24"/>
          <w:szCs w:val="24"/>
          <w:lang w:eastAsia="ru-RU"/>
        </w:rPr>
        <w:t>огда ты решаешь задачу по математике, то выполняешь определенные действия в определенной последовательности. Было бы разумно поступить также и при выборе профессии. Наш сайт как раз и создан для того, чтобы направить тебя, показать основные этапы решения проблемы. Однако не воспринимай инструкции буквально, лучше даже, если ты творчески подойдешь к делу и разработаешь для себя свой собственный план — список необходимых для выбора профессии действий. Сюда могут быть включены: анализ предложений на рынке образования, анализ спроса на рынке труда, объективная оценка своих способностей, склонностей, знаний (с помощью тестов или как-либо еще) и т. д. </w:t>
      </w:r>
      <w:r w:rsidRPr="00172CFC">
        <w:rPr>
          <w:rFonts w:ascii="Times New Roman" w:eastAsia="Times New Roman" w:hAnsi="Times New Roman" w:cs="Times New Roman"/>
          <w:color w:val="394041"/>
          <w:sz w:val="24"/>
          <w:szCs w:val="24"/>
          <w:lang w:eastAsia="ru-RU"/>
        </w:rPr>
        <w:br/>
        <w:t>По материалам сайта </w:t>
      </w:r>
      <w:hyperlink r:id="rId4" w:history="1">
        <w:r w:rsidRPr="00172CFC">
          <w:rPr>
            <w:rFonts w:ascii="Times New Roman" w:eastAsia="Times New Roman" w:hAnsi="Times New Roman" w:cs="Times New Roman"/>
            <w:color w:val="6060B0"/>
            <w:sz w:val="24"/>
            <w:szCs w:val="24"/>
            <w:u w:val="single"/>
            <w:lang w:eastAsia="ru-RU"/>
          </w:rPr>
          <w:t>www.1408.ru</w:t>
        </w:r>
      </w:hyperlink>
      <w:r w:rsidRPr="00172CFC">
        <w:rPr>
          <w:rFonts w:ascii="Times New Roman" w:eastAsia="Times New Roman" w:hAnsi="Times New Roman" w:cs="Times New Roman"/>
          <w:color w:val="394041"/>
          <w:sz w:val="24"/>
          <w:szCs w:val="24"/>
          <w:lang w:eastAsia="ru-RU"/>
        </w:rPr>
        <w:t>.</w:t>
      </w:r>
    </w:p>
    <w:p w:rsidR="006A34D3" w:rsidRPr="00172CFC" w:rsidRDefault="006A34D3" w:rsidP="00FA15E3">
      <w:pPr>
        <w:spacing w:after="0" w:line="240" w:lineRule="auto"/>
        <w:contextualSpacing/>
        <w:rPr>
          <w:rFonts w:ascii="Times New Roman" w:hAnsi="Times New Roman" w:cs="Times New Roman"/>
          <w:sz w:val="24"/>
          <w:szCs w:val="24"/>
        </w:rPr>
      </w:pPr>
    </w:p>
    <w:sectPr w:rsidR="006A34D3" w:rsidRPr="00172CFC" w:rsidSect="00FA15E3">
      <w:pgSz w:w="11906" w:h="16838"/>
      <w:pgMar w:top="568" w:right="850"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DD72C8"/>
    <w:rsid w:val="00172CFC"/>
    <w:rsid w:val="00215F4C"/>
    <w:rsid w:val="006A34D3"/>
    <w:rsid w:val="00AA4D82"/>
    <w:rsid w:val="00DD72C8"/>
    <w:rsid w:val="00FA1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D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0808680">
      <w:bodyDiv w:val="1"/>
      <w:marLeft w:val="0"/>
      <w:marRight w:val="0"/>
      <w:marTop w:val="0"/>
      <w:marBottom w:val="0"/>
      <w:divBdr>
        <w:top w:val="none" w:sz="0" w:space="0" w:color="auto"/>
        <w:left w:val="none" w:sz="0" w:space="0" w:color="auto"/>
        <w:bottom w:val="none" w:sz="0" w:space="0" w:color="auto"/>
        <w:right w:val="none" w:sz="0" w:space="0" w:color="auto"/>
      </w:divBdr>
      <w:divsChild>
        <w:div w:id="1214730149">
          <w:marLeft w:val="0"/>
          <w:marRight w:val="0"/>
          <w:marTop w:val="0"/>
          <w:marBottom w:val="0"/>
          <w:divBdr>
            <w:top w:val="none" w:sz="0" w:space="0" w:color="auto"/>
            <w:left w:val="none" w:sz="0" w:space="0" w:color="auto"/>
            <w:bottom w:val="none" w:sz="0" w:space="0" w:color="auto"/>
            <w:right w:val="none" w:sz="0" w:space="0" w:color="auto"/>
          </w:divBdr>
          <w:divsChild>
            <w:div w:id="1677225136">
              <w:marLeft w:val="0"/>
              <w:marRight w:val="0"/>
              <w:marTop w:val="0"/>
              <w:marBottom w:val="0"/>
              <w:divBdr>
                <w:top w:val="none" w:sz="0" w:space="0" w:color="auto"/>
                <w:left w:val="none" w:sz="0" w:space="0" w:color="auto"/>
                <w:bottom w:val="none" w:sz="0" w:space="0" w:color="auto"/>
                <w:right w:val="none" w:sz="0" w:space="0" w:color="auto"/>
              </w:divBdr>
              <w:divsChild>
                <w:div w:id="931161932">
                  <w:marLeft w:val="0"/>
                  <w:marRight w:val="0"/>
                  <w:marTop w:val="0"/>
                  <w:marBottom w:val="0"/>
                  <w:divBdr>
                    <w:top w:val="none" w:sz="0" w:space="0" w:color="auto"/>
                    <w:left w:val="none" w:sz="0" w:space="0" w:color="auto"/>
                    <w:bottom w:val="none" w:sz="0" w:space="0" w:color="auto"/>
                    <w:right w:val="none" w:sz="0" w:space="0" w:color="auto"/>
                  </w:divBdr>
                  <w:divsChild>
                    <w:div w:id="1867597742">
                      <w:marLeft w:val="0"/>
                      <w:marRight w:val="0"/>
                      <w:marTop w:val="0"/>
                      <w:marBottom w:val="150"/>
                      <w:divBdr>
                        <w:top w:val="none" w:sz="0" w:space="0" w:color="auto"/>
                        <w:left w:val="none" w:sz="0" w:space="0" w:color="auto"/>
                        <w:bottom w:val="none" w:sz="0" w:space="0" w:color="auto"/>
                        <w:right w:val="none" w:sz="0" w:space="0" w:color="auto"/>
                      </w:divBdr>
                    </w:div>
                    <w:div w:id="876743292">
                      <w:marLeft w:val="0"/>
                      <w:marRight w:val="0"/>
                      <w:marTop w:val="0"/>
                      <w:marBottom w:val="0"/>
                      <w:divBdr>
                        <w:top w:val="none" w:sz="0" w:space="0" w:color="auto"/>
                        <w:left w:val="none" w:sz="0" w:space="0" w:color="auto"/>
                        <w:bottom w:val="none" w:sz="0" w:space="0" w:color="auto"/>
                        <w:right w:val="none" w:sz="0" w:space="0" w:color="auto"/>
                      </w:divBdr>
                      <w:divsChild>
                        <w:div w:id="563955258">
                          <w:marLeft w:val="0"/>
                          <w:marRight w:val="0"/>
                          <w:marTop w:val="0"/>
                          <w:marBottom w:val="0"/>
                          <w:divBdr>
                            <w:top w:val="none" w:sz="0" w:space="0" w:color="auto"/>
                            <w:left w:val="none" w:sz="0" w:space="0" w:color="auto"/>
                            <w:bottom w:val="none" w:sz="0" w:space="0" w:color="auto"/>
                            <w:right w:val="none" w:sz="0" w:space="0" w:color="auto"/>
                          </w:divBdr>
                          <w:divsChild>
                            <w:div w:id="1879661071">
                              <w:marLeft w:val="0"/>
                              <w:marRight w:val="0"/>
                              <w:marTop w:val="0"/>
                              <w:marBottom w:val="0"/>
                              <w:divBdr>
                                <w:top w:val="none" w:sz="0" w:space="0" w:color="auto"/>
                                <w:left w:val="none" w:sz="0" w:space="0" w:color="auto"/>
                                <w:bottom w:val="none" w:sz="0" w:space="0" w:color="auto"/>
                                <w:right w:val="none" w:sz="0" w:space="0" w:color="auto"/>
                              </w:divBdr>
                              <w:divsChild>
                                <w:div w:id="1441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40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988</Words>
  <Characters>5632</Characters>
  <Application>Microsoft Office Word</Application>
  <DocSecurity>0</DocSecurity>
  <Lines>46</Lines>
  <Paragraphs>13</Paragraphs>
  <ScaleCrop>false</ScaleCrop>
  <Company/>
  <LinksUpToDate>false</LinksUpToDate>
  <CharactersWithSpaces>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dc:creator>
  <cp:keywords/>
  <dc:description/>
  <cp:lastModifiedBy>KABp</cp:lastModifiedBy>
  <cp:revision>5</cp:revision>
  <dcterms:created xsi:type="dcterms:W3CDTF">2015-06-10T17:21:00Z</dcterms:created>
  <dcterms:modified xsi:type="dcterms:W3CDTF">2018-03-21T01:51:00Z</dcterms:modified>
</cp:coreProperties>
</file>