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AC4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F255A42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СТАРТОВАЛА СОЦИАЛЬНАЯ КАМПАНИЯ ПО ПОПУЛЯРИЗАЦИИ ДЕТСКОГО ЗДОРОВОГО ПИТАНИЯ</w:t>
      </w:r>
    </w:p>
    <w:p w14:paraId="57048099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2C659B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E6C2C59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 июля 2024 года Минздрав России и АНО «Национальные приоритеты» запустили социальную кампанию, направленную на популяризацию детского здорового питания. </w:t>
      </w:r>
    </w:p>
    <w:p w14:paraId="46EE49F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E99724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1FC137C7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285930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Ожирение называют неинфекционной пандемией 21 века. Ключевой фактор риска, который провоцирует ожирение, – это безответственное отношение к рациону питания. Возрастная структура ожирения сегодня имеет тенденцию к омоложению. Часто ожирение выявляют у детей 15-17 лет — ежегодно число впервые выявленных случаев растет. По словам педиатров, дети с ожирением чаще испытывают беспокойство, депрессию и имеют низкую самооценку. </w:t>
      </w:r>
    </w:p>
    <w:p w14:paraId="696737A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7D005D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427E18E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A8EF89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«Вес современного школьника растёт. А ожирение – не просто дефект внешности, а платформа для развития опасных заболеваний: артериальной гипертонии, дислипидемии, сахарного диабета. Родителям важно помнить, что можно обратиться в поликлинику, пройти диспансеризацию и определить, имеется ли повышенный индекс массы тела у ребенка. Затем начинается совместная работа специалистов, а ожирение как фактор риска хронических неинфекционных заболеваний берется под контроль», — поделилась директор НМИЦ терапии и профилактической медицины, главный внештатный специалист  по терапии и общей врачебной практике Минздрава России Оксана Драпкина.</w:t>
      </w:r>
    </w:p>
    <w:p w14:paraId="59E29C8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59CD152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4C17198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D3BD2C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Думай, что ешь</w:t>
      </w:r>
    </w:p>
    <w:p w14:paraId="6B11B145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20CA9EE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183DC62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Подростки не принимают ультимативные требования и авторитарные рекомендации. Именно поэтому им предлагается сделать игровой выбор и самостоятельно убедиться в том, что правильное питание формирует их настоящее и будущее. Выбор здорового питания поможет развиваться в профессии и достигать карьерных высот.</w:t>
      </w:r>
    </w:p>
    <w:p w14:paraId="14E68FC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C27343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370BEBAA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F5CBAFD" w14:textId="590D510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«По данным Росстата, наибольший рост заболеваемостью ожирением выражен в группе 15-17 лет. Врачи считают, что ожирение у 90% пациентов – это результат переедания и нездорового образа жизни. Мы решили найти связь между принципами здорового образа жизни и актуальным вопросом у подростков – «кем я хочу быть, когда вырасту?». Чтобы стать профессионалом своего дела, нужно не забывать следить за здоровьем. Правильное питание — это надежный фундамент, который дает силы, улучшает память, повышает настроение и не только. Подростки могут примерить на себя разные профессии на портале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национальныепроекты.рф</w:t>
      </w:r>
      <w:proofErr w:type="spellEnd"/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думайчтоешь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получить рекомендации по питанию, которые помогут достигнуть успеха в карьере. Крепкое здоровье - приоритет национальных проектов России», — отметила генеральный директор АНО «Национальные приоритеты» София Малявина.</w:t>
      </w:r>
    </w:p>
    <w:p w14:paraId="037E5AC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16D0FC2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 </w:t>
      </w:r>
    </w:p>
    <w:p w14:paraId="7002574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4DBE5F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лендинге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«Думай, что ешь» представлены профессии, которым современные школьники отдают наибольшее предпочтение: блогер, режиссер, врач, ученый, биотехнолог, разработчик игр и другие. Каждая профессия имеет свои особенности: для врача важно поддерживать иммунитет, режиссеру нужно быть усидчивым, а ученому необходимо упорство для новых открытий. «Прокачать» эти навыки помогает здоровое питание. Подростки узнают, какими свойствами обладают продукты, а также познакомятся с врачами, которые помогают справиться с лишним весом. Полученной информацией можно поделиться с родителями для последующей записи к нужному специалисту.</w:t>
      </w:r>
    </w:p>
    <w:p w14:paraId="2310EE3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B90BA5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5A4A1C3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82A0834" w14:textId="5D7B53BE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Реализация федерального проекта «Укрепление общественного здоровья» национального проекта «Демография» направлена на создание </w:t>
      </w:r>
      <w:r w:rsidR="00E329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системы укрепления общественного здоровья,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которая подразумевает совершенствование мер, направленных на сокращение факторов риска смертности трудоспособного населения, включая формирование ответственного отношения к рациону питания. </w:t>
      </w:r>
    </w:p>
    <w:p w14:paraId="2F89AE0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FE4FA2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Скопировано</w:t>
      </w:r>
    </w:p>
    <w:p w14:paraId="1E5EC228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44B2D48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© АНО «НАЦИОНАЛЬНЫЕ ПРИОРИТЕТЫ», 2019-2024</w:t>
      </w:r>
    </w:p>
    <w:p w14:paraId="4314F83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Пользовательское соглашение</w:t>
      </w:r>
    </w:p>
    <w:p w14:paraId="16829C97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Политика конфиденциальности</w:t>
      </w:r>
    </w:p>
    <w:p w14:paraId="2BBDFB1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ОФИЦИАЛЬНЫЕ ДОКУМЕНТЫ</w:t>
      </w:r>
    </w:p>
    <w:p w14:paraId="3256579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ОРГАНЫ УПРАВЛЕНИЯ</w:t>
      </w:r>
    </w:p>
    <w:p w14:paraId="356B9C4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 представитель СМИ и хотите присоединиться к системе?</w:t>
      </w:r>
    </w:p>
    <w:p w14:paraId="7C56B71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Национальные проекты – дела в масштабе всей России.</w:t>
      </w:r>
    </w:p>
    <w:p w14:paraId="25B9E34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узнать, что они делаются, а не стоят на месте</w:t>
      </w:r>
    </w:p>
    <w:p w14:paraId="6750645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не превращаются в слова?</w:t>
      </w:r>
    </w:p>
    <w:p w14:paraId="1225759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21D90A7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3432C3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304E445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DB6092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– АНО «Национальные приоритеты» - по поручению Правительства РФ создали настоящую «точку сборки» национальных проектов.</w:t>
      </w:r>
    </w:p>
    <w:p w14:paraId="3B8AF99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D95BB18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СРК - это специальная платформа, на которой федеральные и региональные органы власти, а также иные исполнители по национальным проектам России ежедневно выкладывают новости, что и где сделано. СМИ без звонков и писем в пресс-службы могут мгновенно взять информационный повод, который представляется им достойным публикации.</w:t>
      </w:r>
    </w:p>
    <w:p w14:paraId="54376C1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СРК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единый коммуникационный центр, позволяющий мониторить все что делается по нацпроектам от Камчатки до Калининградской области.</w:t>
      </w:r>
    </w:p>
    <w:p w14:paraId="6D3BCA62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Присоединиться</w:t>
      </w:r>
    </w:p>
    <w:p w14:paraId="29D00BB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 соглашаюсь с тем, что владелец сайта использует файлы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для повышения удобства</w:t>
      </w:r>
    </w:p>
    <w:p w14:paraId="2D5F0822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1C7DC37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B57F7F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02.07.2024</w:t>
      </w:r>
    </w:p>
    <w:p w14:paraId="58D13565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«Думай, что ешь»: запущена платформа по профилактике ожирения у детей</w:t>
      </w:r>
    </w:p>
    <w:p w14:paraId="6CFA3C08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6DDDEAA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18B3FEF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 — то, что ты ешь: 1 июля Минздрав России и АНО «Национальные приоритеты» запустили платформу, направленную на популяризацию здорового питания и профилактику детского ожирения.</w:t>
      </w:r>
    </w:p>
    <w:p w14:paraId="4C4A2AF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45E432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Ожирение называют неинфекционной пандемией 21 века. Ключевой фактор риска, который провоцирует ожирение, – это безответственное отношение к рациону питания. Возрастная структура ожирения сегодня имеет тенденцию к омоложению. Часто ожирение выявляют у детей 15-17 лет — по данным Минздрава России ежегодно число впервые выявленных случаев растет. По словам педиатров, дети с ожирением чаще испытывают беспокойство, депрессию, имеют низкую самооценку.</w:t>
      </w:r>
    </w:p>
    <w:p w14:paraId="3F42323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98C362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«Вес современного школьника растёт. А ожирение – не просто дефект внешности, а платформа для развития опасных заболеваний: артериальной гипертонии, дислипидемии, сахарного диабета. Родителям важно помнить, что можно обратиться в поликлинику, пройти диспансеризацию и определить, имеется ли повышенный индекс массы тела у ребенка. Затем начинается совместная работа специалистов, а ожирение как фактор риска хронических неинфекционных заболеваний берется под контроль» — поделилась директор НМИЦ терапии и профилактической медицины, главный внештатный специалист по терапии и общей врачебной практике Минздрава России Оксана Драпкина.</w:t>
      </w:r>
    </w:p>
    <w:p w14:paraId="430734EA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685C35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Подростки не принимают ультимативные требования и авторитарные рекомендации. Мы даём пищу для размышления и помогаем сделать игровой выбор,  понять, что правильное питание — это то, что формирует их настоящее и будущее. Выбор здорового питания поможет развиваться в профессии и достигать карьерных высот.</w:t>
      </w:r>
    </w:p>
    <w:p w14:paraId="54A2806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925771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«По данным Росстата, наибольший рост заболеваемостью ожирением выражен в группе 15-17 лет. Врачи считают, что ожирение у 90% пациентов – это результат переедания и нездорового образа жизни. Мы решили найти связь между принципами здорового образа жизни и актуальным вопросом у подростков – «кем я хочу быть, когда вырасту?». Чтобы стать профессионалом своего дела, нужно не забывать следить за здоровьем. Правильное питание — это надежный фундамент, который дает силы, улучшает память, повышает настроение и не только. Подростки могут примерить на себя разные профессии на портале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национальныепроекты.рф</w:t>
      </w:r>
      <w:proofErr w:type="spellEnd"/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думайчтоешь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получить рекомендации по питанию, которые помогут достигнуть успеха в карьере. Крепкое здоровье — приоритет национальных проектов России» — отметила генеральный директор АНО «Национальные приоритеты» София Малявина.</w:t>
      </w:r>
    </w:p>
    <w:p w14:paraId="2D568E9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CA9EE2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 портале представлены профессии, которым современные школьники отдают наибольшее предпочтение: блогер, режиссер, врач, ученый, биотехнолог, разработчик игр и другие. Каждая профессия имеет свои особенности: для врача важно поддерживать иммунитет, режиссеру нужно быть усидчивым, а ученому необходимо упорство для новых открытий. «Прокачать» эти навыки помогает здоровое питание. Подростки узнают, какими свойствами обладают продукты, а также познакомятся с врачами, которые помогают справиться с лишним весом. Полученной информацией можно будет поделиться с родителями для последующей записи к нужному специалисту. Также подростки на портале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национальныепроекты.рф</w:t>
      </w:r>
      <w:proofErr w:type="spellEnd"/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думайчтоешь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получат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ЗОЖный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стикерпак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 сообщества «Образ жизни» в мессенджере «Телеграм».</w:t>
      </w:r>
    </w:p>
    <w:p w14:paraId="4E23500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BC2C795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Реализация федерального проекта «Укрепление общественного здоровья» национального проекта «Демография» направлена на создание системы укрепления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общественного здоровья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которая подразумевает совершенствование мер, направленных на сокращение факторов риска смертности трудоспособного населения, включая формирование ответственного отношения к рациону питания.</w:t>
      </w:r>
    </w:p>
    <w:p w14:paraId="3A6F7632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116388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Контакты АНО «Национальные приоритеты»: Бондарь Александра, руководитель коммуникационного сопровождения национального проекта «Здравоохранение» АНО «Национальные приоритеты», 8 925 058-62-47.</w:t>
      </w:r>
    </w:p>
    <w:p w14:paraId="2C8451A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B3CC0F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14C2B88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D2D6737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cmd74@cmd74.ru</w:t>
      </w:r>
    </w:p>
    <w:p w14:paraId="21DD527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2B27760" w14:textId="77777777" w:rsidR="001F7F95" w:rsidRPr="00E47A08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47A0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Обязательная витаминизация продуктов питания в детских образовательных учреждениях – шаг к оздоровлению нации</w:t>
      </w:r>
    </w:p>
    <w:p w14:paraId="539A8247" w14:textId="77777777" w:rsidR="001F7F95" w:rsidRPr="00E47A08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47A0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Ведущий российский ученый в области витаминологии и биохимии витаминов, доктор биологических наук, профессор Владимир Борисович Спиричев в своей статье «Витамины и минеральные вещества в питании и поддержании здоровья детей» (журнал «Педиатрия для родителей» №4/2009) пишет, что полноценное питание является важнейшим условием для обеспечения нормального роста и развития ребёнка. Особая роль в этом процессе принадлежит регулярному снабжению организма витаминами и минеральными веществами.</w:t>
      </w:r>
    </w:p>
    <w:p w14:paraId="6984C6EA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5CFF925" w14:textId="77777777" w:rsidR="001F7F95" w:rsidRPr="00E47A08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ru-RU"/>
        </w:rPr>
      </w:pPr>
      <w:r w:rsidRPr="00E47A0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ru-RU"/>
        </w:rPr>
        <w:t xml:space="preserve">В соответствии с новыми правилами СанПиН 2.3/2.4.3590-20, </w:t>
      </w:r>
      <w:proofErr w:type="gramStart"/>
      <w:r w:rsidRPr="00E47A0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ru-RU"/>
        </w:rPr>
        <w:t>которые  вступили</w:t>
      </w:r>
      <w:proofErr w:type="gramEnd"/>
      <w:r w:rsidRPr="00E47A0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ru-RU"/>
        </w:rPr>
        <w:t xml:space="preserve"> в силу с 1 января 2021 года, витаминизация продуктов питания, используемых в детских образовательных учреждениях, становится обязательной.</w:t>
      </w:r>
    </w:p>
    <w:p w14:paraId="3695B6C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8914B2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Сложно переоценить роль витаминов в формировании иммунных механизмов у детей: нутриенты поступают в детский организм вместе с продуктами питания, оказывая благотворное влияние на иммунитет, стимулируя общее развитие организма.</w:t>
      </w:r>
    </w:p>
    <w:p w14:paraId="68FC073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7AE3EE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Научно доказан факт положительного воздействия витаминов на развитие умственных способностей детей. Присутствующие в рационе школьников витамины и микроэлементы способствуют лучшему восприятию учебного материала.</w:t>
      </w:r>
    </w:p>
    <w:p w14:paraId="62AFB69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9FC080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выраженном и продолжительном дефиците витаминов, у детей дошкольного и школьного возраста развиваются гиповитаминозы и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витаминодефицитные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состояния, которые оказывают негативное влияние на формирование органов, а также на интеллектуальное развитие.</w:t>
      </w:r>
    </w:p>
    <w:p w14:paraId="24CC101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3911FC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детском и подростковом возрасте, в период активного формирования организма длительная нехватка витаминов способна оказывать пагубное влияние на состояние здоровья. Хронический дефицит витаминов тормозит рост ребёнка, негативно влияет на показатели физического и умственного развития, понижает выносливость и успеваемость в школе. Авитаминоз опасен в первую очередь тем, что длительный витаминный голод способствует развитию заболеваний, имеющих серьёзный риск перехода в хроническую форму.</w:t>
      </w:r>
    </w:p>
    <w:p w14:paraId="317C4F89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904107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Новые правила СанПиН теперь базируются на принципах здорового питания при организации детского питания в образовательных коллективах:</w:t>
      </w:r>
    </w:p>
    <w:p w14:paraId="7BF95D7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883276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8.1.6. Для дополнительного обогащения рациона питания детей микронутриентами в эндемичных по недостатку отдельных микроэлементов регионах в меню должна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</w:r>
    </w:p>
    <w:p w14:paraId="4A8A47A5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5EB608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Особо следует отметить, что, согласно СанПиН 2.3/2.4.3590-20, выдача поливитаминных препаратов детям не допускается. В меню детских образовательных учреждений должна использоваться специализированная пищевая продукция промышленного выпуска, обогащённая витаминами и микроэлементами. Рекомендуется также использование витаминизированных напитков, которые должны приготовляться в соответствии с прилагаемыми инструкциями непосредственно перед раздачей детям.</w:t>
      </w:r>
    </w:p>
    <w:p w14:paraId="21E20D5B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827236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Доктор биологических наук В.М.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Коденцова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считает, что витаминизированные продукты для детского питания имеют целый ряд преимуществ перед таблетированными поливитаминами. «Удобство использования обогащённых продуктов состоит в том, что не требуется изменять обычный рацион, достаточно просто заменить традиционный продукт на витаминизированный», - отмечает профессор в своей статье «Потребление витаминов».</w:t>
      </w:r>
    </w:p>
    <w:p w14:paraId="10858A2C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E12818A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 мнению В.М.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Коденцовой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анализ пищевой продукции демонстрирует, что наиболее удобной формой для обогащения витаминами являются напитки, которые подаются в качестве третьего блюда (кисели, фруктово-ягодные напитки, какао-напитки). Поступление витаминов в организм вместе с продуктами питания - более физиологично, и обеспечивает наиболее эффективное усвоение витаминов организмом.</w:t>
      </w:r>
    </w:p>
    <w:p w14:paraId="570076E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7DD775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связи с широким распространением дефицита витаминов и минеральных веществ у детей, польза от централизованного включения в рацион витаминизированных пищевых продуктов не вызывает сомнений.</w:t>
      </w:r>
    </w:p>
    <w:p w14:paraId="163944FE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E1870B5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Научные исследования подтверждают положительный эффект, достигаемый при системном использовании обогащённых напитков в питании детей.</w:t>
      </w:r>
    </w:p>
    <w:p w14:paraId="7AA89E9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1D870E7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Включение в меню детских образовательных учреждений напитков, содержащих полный комплекс витаминов, приводит к достоверному улучшению витаминной обеспеченности и сокращению количества детей, испытывающих дефицит одного или нескольких витаминов. Даже непродолжительное употребление детьми витаминизированного напитка приводит к заметному улучшению когнитивных функций и укреплению иммунных свойств организма.</w:t>
      </w:r>
    </w:p>
    <w:p w14:paraId="57701F5D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3701DA3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«Витошка» – витаминизированные кисели и напитки от компании «Палитра»</w:t>
      </w:r>
    </w:p>
    <w:p w14:paraId="7F2DAA70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Российская компания «Палитра» разработала широкую линейку витаминизированных напитков, предназначенных для использования в качестве третьего блюда в детских организованных коллективах (детских садах, школах, домах-интернатах, домах ребёнка, в летних лагерях, санаториях, профилакториях, больницах, спортивных школах).</w:t>
      </w:r>
    </w:p>
    <w:p w14:paraId="15F07BAF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5C598C1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Кисели, напитки и какао с витаминами производимые коллективом «Палитры» под брендом «Витошка» - специализированный продукт для детей дошкольного и школьного возраста, содержащий полный комплекс витаминов. Продукция зарегистрирована и производятся в соответствии с действующими Техническими Регламентами Таможенного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Союза ТР ТС 021/2011, ТР ТС 022/2011, ТР ТС 005/2011, СанПиН 2.3.2.1940, СанПиН 2.3.2.2804, СанПиН 1408.</w:t>
      </w:r>
    </w:p>
    <w:p w14:paraId="4881F616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CCA78E4" w14:textId="77777777" w:rsidR="001F7F95" w:rsidRDefault="001F7F95" w:rsidP="001F7F9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Употребление напитков «Витошка» полностью соответствует требованиям СанПиН 2.3/2.4.3590-20. «Витошка» — это дополнительный источник витаминов для повышения иммунитета, восполнения дефицита, оздоровления, повышения уровня физического и умственного развития детей. Витаминизированные кисели и напитки «Витошка» — это не просто комплекс витаминов необходимых для полноценного детского питания, но и широкий выбор натуральных вкусов (апельсин, вишня и яблоко, земляника, клубника, клюква, персик, черная смородина и другие). Разнообразная вкусовая палитра будет долго радовать самых взыскательных маленьких гурманов!</w:t>
      </w:r>
    </w:p>
    <w:p w14:paraId="3E8CA6EF" w14:textId="77777777" w:rsidR="004708A6" w:rsidRDefault="004708A6"/>
    <w:sectPr w:rsidR="004708A6" w:rsidSect="0047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F95"/>
    <w:rsid w:val="001A13BF"/>
    <w:rsid w:val="001F7F95"/>
    <w:rsid w:val="004708A6"/>
    <w:rsid w:val="007332D8"/>
    <w:rsid w:val="00D57A04"/>
    <w:rsid w:val="00E329DD"/>
    <w:rsid w:val="00E47A08"/>
    <w:rsid w:val="00F4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7929"/>
  <w15:docId w15:val="{0C3C7925-F4D7-4654-BF3B-F5807A1B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7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2170</Words>
  <Characters>12375</Characters>
  <Application>Microsoft Office Word</Application>
  <DocSecurity>0</DocSecurity>
  <Lines>103</Lines>
  <Paragraphs>29</Paragraphs>
  <ScaleCrop>false</ScaleCrop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Сергеевич</dc:creator>
  <cp:lastModifiedBy>user</cp:lastModifiedBy>
  <cp:revision>5</cp:revision>
  <dcterms:created xsi:type="dcterms:W3CDTF">2024-08-16T05:03:00Z</dcterms:created>
  <dcterms:modified xsi:type="dcterms:W3CDTF">2025-08-22T01:48:00Z</dcterms:modified>
</cp:coreProperties>
</file>