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CF" w:rsidRPr="006D18CF" w:rsidRDefault="006D18CF" w:rsidP="006D18CF">
      <w:pPr>
        <w:pStyle w:val="2"/>
        <w:shd w:val="clear" w:color="auto" w:fill="auto"/>
        <w:spacing w:before="0" w:after="353" w:line="276" w:lineRule="auto"/>
        <w:ind w:firstLine="0"/>
        <w:jc w:val="left"/>
        <w:rPr>
          <w:rFonts w:ascii="Monotype Corsiva" w:hAnsi="Monotype Corsiva"/>
          <w:b/>
          <w:sz w:val="40"/>
          <w:szCs w:val="40"/>
        </w:rPr>
      </w:pPr>
      <w:r w:rsidRPr="006D18CF">
        <w:rPr>
          <w:rFonts w:ascii="Monotype Corsiva" w:hAnsi="Monotype Corsiva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3845560</wp:posOffset>
            </wp:positionH>
            <wp:positionV relativeFrom="paragraph">
              <wp:posOffset>257810</wp:posOffset>
            </wp:positionV>
            <wp:extent cx="2677795" cy="1924050"/>
            <wp:effectExtent l="19050" t="0" r="8255" b="0"/>
            <wp:wrapSquare wrapText="bothSides"/>
            <wp:docPr id="2" name="Рисунок 2" descr="J0295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506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18CF">
        <w:rPr>
          <w:rFonts w:ascii="Monotype Corsiva" w:hAnsi="Monotype Corsiva"/>
          <w:b/>
          <w:sz w:val="40"/>
          <w:szCs w:val="40"/>
        </w:rPr>
        <w:t xml:space="preserve">Консультация психолога </w:t>
      </w:r>
    </w:p>
    <w:p w:rsidR="006D18CF" w:rsidRDefault="006D18CF" w:rsidP="00F3530F">
      <w:pPr>
        <w:pStyle w:val="2"/>
        <w:shd w:val="clear" w:color="auto" w:fill="auto"/>
        <w:spacing w:before="0" w:after="353" w:line="276" w:lineRule="auto"/>
        <w:ind w:firstLine="0"/>
      </w:pPr>
    </w:p>
    <w:p w:rsidR="00F3530F" w:rsidRPr="00275CC0" w:rsidRDefault="00275CC0" w:rsidP="006D18CF">
      <w:pPr>
        <w:pStyle w:val="2"/>
        <w:shd w:val="clear" w:color="auto" w:fill="auto"/>
        <w:spacing w:before="0" w:after="353" w:line="276" w:lineRule="auto"/>
        <w:ind w:firstLine="0"/>
        <w:jc w:val="left"/>
        <w:rPr>
          <w:rFonts w:ascii="Arial Black" w:hAnsi="Arial Black"/>
        </w:rPr>
      </w:pPr>
      <w:r w:rsidRPr="00275CC0">
        <w:rPr>
          <w:rFonts w:ascii="Arial Black" w:hAnsi="Arial Black"/>
        </w:rPr>
        <w:t>П</w:t>
      </w:r>
      <w:r w:rsidR="00F3530F" w:rsidRPr="00275CC0">
        <w:rPr>
          <w:rFonts w:ascii="Arial Black" w:hAnsi="Arial Black"/>
        </w:rPr>
        <w:t>СИХОЛОГО</w:t>
      </w:r>
      <w:r w:rsidR="00F3530F" w:rsidRPr="00275CC0">
        <w:rPr>
          <w:rStyle w:val="13pt"/>
          <w:rFonts w:ascii="Arial Black" w:hAnsi="Arial Black"/>
        </w:rPr>
        <w:t>-</w:t>
      </w:r>
      <w:r w:rsidR="00F3530F" w:rsidRPr="00275CC0">
        <w:rPr>
          <w:rFonts w:ascii="Arial Black" w:hAnsi="Arial Black"/>
        </w:rPr>
        <w:t xml:space="preserve">ПЕДАГОГИЧЕСКОГО СОПРОВОЖДЕНИЯ И ИНДИВИДУАЛИЗАЦИИ ОБРАЗОВАТЕЛЬНОГО МАРШРУТА РЕБЕНКА </w:t>
      </w:r>
      <w:r>
        <w:rPr>
          <w:rFonts w:ascii="Arial Black" w:hAnsi="Arial Black"/>
        </w:rPr>
        <w:t xml:space="preserve"> С ОВЗ</w:t>
      </w:r>
    </w:p>
    <w:p w:rsidR="00F3530F" w:rsidRPr="00F3530F" w:rsidRDefault="00F3530F" w:rsidP="00F3530F">
      <w:pPr>
        <w:pStyle w:val="2"/>
        <w:shd w:val="clear" w:color="auto" w:fill="auto"/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  <w:r w:rsidRPr="00F3530F">
        <w:rPr>
          <w:sz w:val="28"/>
          <w:szCs w:val="28"/>
        </w:rPr>
        <w:t>Для организации адекватной и эффективной системы комплексного, в первую очередь психолого-педагогического сопровождения инклюзивной практики в образовательном учреждении необходимо наличие как «внутренних», так и внешних условий. К собственно «внутренним» условиям следует отнести принятие всеми участниками образовательного процесса философий и принципов инклюзивного образования, создания «</w:t>
      </w:r>
      <w:proofErr w:type="spellStart"/>
      <w:r w:rsidRPr="00F3530F">
        <w:rPr>
          <w:sz w:val="28"/>
          <w:szCs w:val="28"/>
        </w:rPr>
        <w:t>безбарьерной</w:t>
      </w:r>
      <w:proofErr w:type="spellEnd"/>
      <w:r w:rsidRPr="00F3530F">
        <w:rPr>
          <w:sz w:val="28"/>
          <w:szCs w:val="28"/>
        </w:rPr>
        <w:t xml:space="preserve">» образовательной среды, эффективной деятельности консилиума ОУ, наличие адекватной и оптимальной документации и владение ею всеми специалистами, других необходимых условий. К «внешним» условиям, необходимым для организации деятельности </w:t>
      </w:r>
      <w:proofErr w:type="gramStart"/>
      <w:r w:rsidRPr="00F3530F">
        <w:rPr>
          <w:sz w:val="28"/>
          <w:szCs w:val="28"/>
        </w:rPr>
        <w:t>инклюзивного</w:t>
      </w:r>
      <w:proofErr w:type="gramEnd"/>
      <w:r w:rsidRPr="00F3530F">
        <w:rPr>
          <w:sz w:val="28"/>
          <w:szCs w:val="28"/>
        </w:rPr>
        <w:t xml:space="preserve"> ОУ, относятся:</w:t>
      </w:r>
    </w:p>
    <w:p w:rsidR="00275CC0" w:rsidRDefault="00275CC0" w:rsidP="00275CC0">
      <w:pPr>
        <w:pStyle w:val="2"/>
        <w:shd w:val="clear" w:color="auto" w:fill="auto"/>
        <w:spacing w:before="0" w:after="0" w:line="276" w:lineRule="auto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F3530F" w:rsidRPr="00F3530F">
        <w:rPr>
          <w:sz w:val="28"/>
          <w:szCs w:val="28"/>
        </w:rPr>
        <w:t xml:space="preserve">системность развития инклюзивного образования в Округе </w:t>
      </w:r>
    </w:p>
    <w:p w:rsidR="00275CC0" w:rsidRDefault="00F3530F" w:rsidP="00275CC0">
      <w:pPr>
        <w:pStyle w:val="2"/>
        <w:shd w:val="clear" w:color="auto" w:fill="auto"/>
        <w:spacing w:before="0" w:after="0" w:line="276" w:lineRule="auto"/>
        <w:ind w:right="20" w:firstLine="0"/>
        <w:jc w:val="left"/>
        <w:rPr>
          <w:sz w:val="28"/>
          <w:szCs w:val="28"/>
        </w:rPr>
      </w:pPr>
      <w:proofErr w:type="gramStart"/>
      <w:r w:rsidRPr="00F3530F">
        <w:rPr>
          <w:sz w:val="28"/>
          <w:szCs w:val="28"/>
        </w:rPr>
        <w:t>- наличие образовательных учреждений разных ступеней образования (инклюзивная образовательная вертикаль: система ранней помощи</w:t>
      </w:r>
      <w:proofErr w:type="gramEnd"/>
    </w:p>
    <w:p w:rsidR="00275CC0" w:rsidRDefault="00F3530F" w:rsidP="00275CC0">
      <w:pPr>
        <w:pStyle w:val="2"/>
        <w:shd w:val="clear" w:color="auto" w:fill="auto"/>
        <w:spacing w:before="0" w:after="0" w:line="276" w:lineRule="auto"/>
        <w:ind w:right="20" w:firstLine="0"/>
        <w:jc w:val="left"/>
        <w:rPr>
          <w:sz w:val="28"/>
          <w:szCs w:val="28"/>
        </w:rPr>
      </w:pPr>
      <w:r w:rsidRPr="00F3530F">
        <w:rPr>
          <w:sz w:val="28"/>
          <w:szCs w:val="28"/>
        </w:rPr>
        <w:t xml:space="preserve"> - вариативность форм включения ребенка с ОВЗ в ДОУ</w:t>
      </w:r>
    </w:p>
    <w:p w:rsidR="00275CC0" w:rsidRDefault="00F3530F" w:rsidP="00275CC0">
      <w:pPr>
        <w:pStyle w:val="2"/>
        <w:shd w:val="clear" w:color="auto" w:fill="auto"/>
        <w:spacing w:before="0" w:after="0" w:line="276" w:lineRule="auto"/>
        <w:ind w:right="20" w:firstLine="0"/>
        <w:jc w:val="left"/>
        <w:rPr>
          <w:sz w:val="28"/>
          <w:szCs w:val="28"/>
        </w:rPr>
      </w:pPr>
      <w:r w:rsidRPr="00F3530F">
        <w:rPr>
          <w:sz w:val="28"/>
          <w:szCs w:val="28"/>
        </w:rPr>
        <w:t xml:space="preserve"> - организация инклюзивной вертикали в средней общеобразовательной школе</w:t>
      </w:r>
    </w:p>
    <w:p w:rsidR="00275CC0" w:rsidRDefault="00F3530F" w:rsidP="00275CC0">
      <w:pPr>
        <w:pStyle w:val="2"/>
        <w:shd w:val="clear" w:color="auto" w:fill="auto"/>
        <w:spacing w:before="0" w:after="0" w:line="276" w:lineRule="auto"/>
        <w:ind w:right="20" w:firstLine="0"/>
        <w:jc w:val="left"/>
        <w:rPr>
          <w:sz w:val="28"/>
          <w:szCs w:val="28"/>
        </w:rPr>
      </w:pPr>
      <w:r w:rsidRPr="00F3530F">
        <w:rPr>
          <w:sz w:val="28"/>
          <w:szCs w:val="28"/>
        </w:rPr>
        <w:t xml:space="preserve"> - в ее начальном и среднем звене, а также аналогичные «звенья» в специальной (коррекционной) школе); </w:t>
      </w:r>
    </w:p>
    <w:p w:rsidR="00F3530F" w:rsidRPr="00F3530F" w:rsidRDefault="00275CC0" w:rsidP="00275CC0">
      <w:pPr>
        <w:pStyle w:val="2"/>
        <w:shd w:val="clear" w:color="auto" w:fill="auto"/>
        <w:spacing w:before="0" w:after="0" w:line="276" w:lineRule="auto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F3530F" w:rsidRPr="00F3530F">
        <w:rPr>
          <w:sz w:val="28"/>
          <w:szCs w:val="28"/>
        </w:rPr>
        <w:t>преемственность и взаимодействие между отдельными звеньями этой вертикали;</w:t>
      </w:r>
    </w:p>
    <w:p w:rsidR="00F3530F" w:rsidRPr="00F3530F" w:rsidRDefault="00275CC0" w:rsidP="00275CC0">
      <w:pPr>
        <w:pStyle w:val="2"/>
        <w:shd w:val="clear" w:color="auto" w:fill="auto"/>
        <w:spacing w:before="0" w:after="0" w:line="276" w:lineRule="auto"/>
        <w:ind w:right="320"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F3530F" w:rsidRPr="00F3530F">
        <w:rPr>
          <w:sz w:val="28"/>
          <w:szCs w:val="28"/>
        </w:rPr>
        <w:t>наличие в округе структур, оказывающих эффективную методическую и организационную поддержку и сопровождение инклюзивных ОУ (в д</w:t>
      </w:r>
      <w:r w:rsidR="00E11574">
        <w:rPr>
          <w:sz w:val="28"/>
          <w:szCs w:val="28"/>
        </w:rPr>
        <w:t xml:space="preserve">анном случае речь идет о муниципальных методических службах,  муниципальных </w:t>
      </w:r>
      <w:r w:rsidR="00F3530F" w:rsidRPr="00F3530F">
        <w:rPr>
          <w:sz w:val="28"/>
          <w:szCs w:val="28"/>
        </w:rPr>
        <w:t xml:space="preserve"> ресурсных центрах и </w:t>
      </w:r>
      <w:proofErr w:type="spellStart"/>
      <w:r w:rsidR="00F3530F" w:rsidRPr="00F3530F">
        <w:rPr>
          <w:sz w:val="28"/>
          <w:szCs w:val="28"/>
        </w:rPr>
        <w:t>ППМС-центрах</w:t>
      </w:r>
      <w:proofErr w:type="spellEnd"/>
      <w:r w:rsidR="00F3530F" w:rsidRPr="00F3530F">
        <w:rPr>
          <w:sz w:val="28"/>
          <w:szCs w:val="28"/>
        </w:rPr>
        <w:t>);</w:t>
      </w:r>
    </w:p>
    <w:p w:rsidR="00F3530F" w:rsidRPr="00F3530F" w:rsidRDefault="00275CC0" w:rsidP="00275CC0">
      <w:pPr>
        <w:pStyle w:val="2"/>
        <w:shd w:val="clear" w:color="auto" w:fill="auto"/>
        <w:spacing w:before="0" w:after="0" w:line="276" w:lineRule="auto"/>
        <w:ind w:right="1280"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F3530F" w:rsidRPr="00F3530F">
        <w:rPr>
          <w:sz w:val="28"/>
          <w:szCs w:val="28"/>
        </w:rPr>
        <w:t xml:space="preserve">создание и функционирование </w:t>
      </w:r>
      <w:r w:rsidR="00E11574">
        <w:rPr>
          <w:sz w:val="28"/>
          <w:szCs w:val="28"/>
        </w:rPr>
        <w:t xml:space="preserve">муниципального  </w:t>
      </w:r>
      <w:r w:rsidR="00F3530F" w:rsidRPr="00F3530F">
        <w:rPr>
          <w:sz w:val="28"/>
          <w:szCs w:val="28"/>
        </w:rPr>
        <w:t>Совета по инклюзивному образованию;</w:t>
      </w:r>
    </w:p>
    <w:p w:rsidR="00F3530F" w:rsidRPr="00F3530F" w:rsidRDefault="00275CC0" w:rsidP="00275CC0">
      <w:pPr>
        <w:pStyle w:val="2"/>
        <w:shd w:val="clear" w:color="auto" w:fill="auto"/>
        <w:spacing w:before="0" w:after="0" w:line="276" w:lineRule="auto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E11574">
        <w:rPr>
          <w:sz w:val="28"/>
          <w:szCs w:val="28"/>
        </w:rPr>
        <w:t xml:space="preserve">поддержка  муниципального </w:t>
      </w:r>
      <w:r w:rsidR="00F3530F" w:rsidRPr="00F3530F">
        <w:rPr>
          <w:sz w:val="28"/>
          <w:szCs w:val="28"/>
        </w:rPr>
        <w:t xml:space="preserve"> управления образования; взаимодействие с социальными партнерами.</w:t>
      </w:r>
    </w:p>
    <w:p w:rsidR="00F3530F" w:rsidRPr="00F3530F" w:rsidRDefault="00F3530F" w:rsidP="00F3530F">
      <w:pPr>
        <w:pStyle w:val="2"/>
        <w:shd w:val="clear" w:color="auto" w:fill="auto"/>
        <w:spacing w:before="0" w:after="56" w:line="276" w:lineRule="auto"/>
        <w:ind w:left="40" w:right="20" w:firstLine="720"/>
        <w:jc w:val="both"/>
        <w:rPr>
          <w:sz w:val="28"/>
          <w:szCs w:val="28"/>
        </w:rPr>
      </w:pPr>
      <w:r w:rsidRPr="00F3530F">
        <w:rPr>
          <w:sz w:val="28"/>
          <w:szCs w:val="28"/>
        </w:rPr>
        <w:t xml:space="preserve">Среди «внутренних» условий организации инклюзивной деятельности ОУ по сопровождению ребенка с ОВЗ необходимо выделить </w:t>
      </w:r>
      <w:r w:rsidRPr="00F3530F">
        <w:rPr>
          <w:rStyle w:val="a4"/>
          <w:sz w:val="28"/>
          <w:szCs w:val="28"/>
        </w:rPr>
        <w:t>организационные, кадровые и средовые</w:t>
      </w:r>
      <w:r w:rsidRPr="00F3530F">
        <w:rPr>
          <w:sz w:val="28"/>
          <w:szCs w:val="28"/>
        </w:rPr>
        <w:t>:</w:t>
      </w:r>
    </w:p>
    <w:p w:rsidR="00F3530F" w:rsidRPr="00F3530F" w:rsidRDefault="00E032B5" w:rsidP="00E032B5">
      <w:pPr>
        <w:pStyle w:val="2"/>
        <w:shd w:val="clear" w:color="auto" w:fill="auto"/>
        <w:spacing w:before="0" w:after="0" w:line="276" w:lineRule="auto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F3530F" w:rsidRPr="00F3530F">
        <w:rPr>
          <w:sz w:val="28"/>
          <w:szCs w:val="28"/>
        </w:rPr>
        <w:t xml:space="preserve">Сотрудничество с ресурсным центром по инклюзивному образованию в Округе, в том числе территориальной (окружной) </w:t>
      </w:r>
      <w:proofErr w:type="spellStart"/>
      <w:r w:rsidR="00F3530F" w:rsidRPr="00F3530F">
        <w:rPr>
          <w:sz w:val="28"/>
          <w:szCs w:val="28"/>
        </w:rPr>
        <w:t>психолого-медико-педагогической</w:t>
      </w:r>
      <w:proofErr w:type="spellEnd"/>
      <w:r w:rsidR="00F3530F" w:rsidRPr="00F3530F">
        <w:rPr>
          <w:sz w:val="28"/>
          <w:szCs w:val="28"/>
        </w:rPr>
        <w:t xml:space="preserve"> комиссией (ПМПК);</w:t>
      </w:r>
    </w:p>
    <w:p w:rsidR="00F3530F" w:rsidRPr="00F3530F" w:rsidRDefault="00E032B5" w:rsidP="00E032B5">
      <w:pPr>
        <w:pStyle w:val="2"/>
        <w:shd w:val="clear" w:color="auto" w:fill="auto"/>
        <w:spacing w:before="0" w:after="0" w:line="276" w:lineRule="auto"/>
        <w:ind w:right="22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3530F" w:rsidRPr="00F3530F">
        <w:rPr>
          <w:sz w:val="28"/>
          <w:szCs w:val="28"/>
        </w:rPr>
        <w:t>Взаимодействие с другими инклюзивными и специальными учреждениями вертикали или сети (школа, сад, техникум и т.п.), в том числе взаимный обмен технологиями, материалами, информацией и документами;</w:t>
      </w:r>
    </w:p>
    <w:p w:rsidR="00F3530F" w:rsidRPr="00F3530F" w:rsidRDefault="00E032B5" w:rsidP="00E032B5">
      <w:pPr>
        <w:pStyle w:val="2"/>
        <w:shd w:val="clear" w:color="auto" w:fill="auto"/>
        <w:spacing w:before="0" w:after="0" w:line="276" w:lineRule="auto"/>
        <w:ind w:right="560"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F3530F" w:rsidRPr="00F3530F">
        <w:rPr>
          <w:sz w:val="28"/>
          <w:szCs w:val="28"/>
        </w:rPr>
        <w:t>Наличие подготовленных для реализации задач инклюзивного образования кадров;</w:t>
      </w:r>
    </w:p>
    <w:p w:rsidR="00F3530F" w:rsidRPr="00F3530F" w:rsidRDefault="00E032B5" w:rsidP="00E032B5">
      <w:pPr>
        <w:pStyle w:val="2"/>
        <w:shd w:val="clear" w:color="auto" w:fill="auto"/>
        <w:spacing w:before="0" w:after="0" w:line="276" w:lineRule="auto"/>
        <w:ind w:right="1240"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F3530F" w:rsidRPr="00F3530F">
        <w:rPr>
          <w:sz w:val="28"/>
          <w:szCs w:val="28"/>
        </w:rPr>
        <w:t>Разработка приемов, методов и форм повышения профессиональной компетентности специалистов;</w:t>
      </w:r>
    </w:p>
    <w:p w:rsidR="00F3530F" w:rsidRPr="00F3530F" w:rsidRDefault="00E032B5" w:rsidP="00E032B5">
      <w:pPr>
        <w:pStyle w:val="2"/>
        <w:shd w:val="clear" w:color="auto" w:fill="auto"/>
        <w:spacing w:before="0" w:after="0" w:line="276" w:lineRule="auto"/>
        <w:ind w:right="560"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F3530F" w:rsidRPr="00F3530F">
        <w:rPr>
          <w:sz w:val="28"/>
          <w:szCs w:val="28"/>
        </w:rPr>
        <w:t>Наличие команды специалистов сопровождения: координатор (завуч) по инклюзии, психолог, специальный педагог, логопед, социальный педагог, помощник учителя (</w:t>
      </w:r>
      <w:proofErr w:type="spellStart"/>
      <w:r w:rsidR="00F3530F" w:rsidRPr="00F3530F">
        <w:rPr>
          <w:sz w:val="28"/>
          <w:szCs w:val="28"/>
        </w:rPr>
        <w:t>тьютор</w:t>
      </w:r>
      <w:proofErr w:type="spellEnd"/>
      <w:r w:rsidR="00F3530F" w:rsidRPr="00F3530F">
        <w:rPr>
          <w:sz w:val="28"/>
          <w:szCs w:val="28"/>
        </w:rPr>
        <w:t>) и др.;</w:t>
      </w:r>
      <w:proofErr w:type="gramEnd"/>
    </w:p>
    <w:p w:rsidR="00F3530F" w:rsidRPr="00F3530F" w:rsidRDefault="00E032B5" w:rsidP="00E032B5">
      <w:pPr>
        <w:pStyle w:val="2"/>
        <w:shd w:val="clear" w:color="auto" w:fill="auto"/>
        <w:spacing w:before="0" w:after="0" w:line="276" w:lineRule="auto"/>
        <w:ind w:right="11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530F" w:rsidRPr="00F3530F">
        <w:rPr>
          <w:sz w:val="28"/>
          <w:szCs w:val="28"/>
        </w:rPr>
        <w:t xml:space="preserve">Организация деятельности этих специалистов как </w:t>
      </w:r>
      <w:proofErr w:type="spellStart"/>
      <w:r w:rsidR="00F3530F" w:rsidRPr="00F3530F">
        <w:rPr>
          <w:sz w:val="28"/>
          <w:szCs w:val="28"/>
        </w:rPr>
        <w:t>психолого-медик</w:t>
      </w:r>
      <w:proofErr w:type="gramStart"/>
      <w:r w:rsidR="00F3530F" w:rsidRPr="00F3530F">
        <w:rPr>
          <w:sz w:val="28"/>
          <w:szCs w:val="28"/>
        </w:rPr>
        <w:t>о</w:t>
      </w:r>
      <w:proofErr w:type="spellEnd"/>
      <w:r w:rsidR="00F3530F" w:rsidRPr="00F3530F">
        <w:rPr>
          <w:sz w:val="28"/>
          <w:szCs w:val="28"/>
        </w:rPr>
        <w:t>-</w:t>
      </w:r>
      <w:proofErr w:type="gramEnd"/>
      <w:r w:rsidR="00F3530F" w:rsidRPr="00F3530F">
        <w:rPr>
          <w:sz w:val="28"/>
          <w:szCs w:val="28"/>
        </w:rPr>
        <w:t xml:space="preserve"> педагогического консилиума (</w:t>
      </w:r>
      <w:proofErr w:type="spellStart"/>
      <w:r w:rsidR="00F3530F" w:rsidRPr="00F3530F">
        <w:rPr>
          <w:sz w:val="28"/>
          <w:szCs w:val="28"/>
        </w:rPr>
        <w:t>ПМПк</w:t>
      </w:r>
      <w:proofErr w:type="spellEnd"/>
      <w:r w:rsidR="00F3530F" w:rsidRPr="00F3530F">
        <w:rPr>
          <w:sz w:val="28"/>
          <w:szCs w:val="28"/>
        </w:rPr>
        <w:t>) образовательного учреждения с соответствующими выделенными задачами;</w:t>
      </w:r>
    </w:p>
    <w:p w:rsidR="00F3530F" w:rsidRPr="00F3530F" w:rsidRDefault="00E032B5" w:rsidP="00E032B5">
      <w:pPr>
        <w:pStyle w:val="2"/>
        <w:shd w:val="clear" w:color="auto" w:fill="auto"/>
        <w:spacing w:before="0"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530F" w:rsidRPr="00F3530F">
        <w:rPr>
          <w:sz w:val="28"/>
          <w:szCs w:val="28"/>
        </w:rPr>
        <w:t xml:space="preserve">Архитектурные преобразования, включая </w:t>
      </w:r>
      <w:proofErr w:type="spellStart"/>
      <w:r w:rsidR="00F3530F" w:rsidRPr="00F3530F">
        <w:rPr>
          <w:sz w:val="28"/>
          <w:szCs w:val="28"/>
        </w:rPr>
        <w:t>безбарьерную</w:t>
      </w:r>
      <w:proofErr w:type="spellEnd"/>
      <w:r w:rsidR="00F3530F" w:rsidRPr="00F3530F">
        <w:rPr>
          <w:sz w:val="28"/>
          <w:szCs w:val="28"/>
        </w:rPr>
        <w:t xml:space="preserve"> среду;</w:t>
      </w:r>
    </w:p>
    <w:p w:rsidR="00F3530F" w:rsidRPr="00F3530F" w:rsidRDefault="00E032B5" w:rsidP="00E032B5">
      <w:pPr>
        <w:pStyle w:val="2"/>
        <w:shd w:val="clear" w:color="auto" w:fill="auto"/>
        <w:spacing w:before="0" w:after="68" w:line="276" w:lineRule="auto"/>
        <w:ind w:right="1700"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F3530F" w:rsidRPr="00F3530F">
        <w:rPr>
          <w:sz w:val="28"/>
          <w:szCs w:val="28"/>
        </w:rPr>
        <w:t xml:space="preserve">Наличие специальное оборудования и средства, </w:t>
      </w:r>
      <w:proofErr w:type="gramStart"/>
      <w:r w:rsidR="00F3530F" w:rsidRPr="00F3530F">
        <w:rPr>
          <w:sz w:val="28"/>
          <w:szCs w:val="28"/>
        </w:rPr>
        <w:t>модулирующих</w:t>
      </w:r>
      <w:proofErr w:type="gramEnd"/>
      <w:r w:rsidR="00F3530F" w:rsidRPr="00F3530F">
        <w:rPr>
          <w:sz w:val="28"/>
          <w:szCs w:val="28"/>
        </w:rPr>
        <w:t xml:space="preserve"> образовательное пространство класса /группы.</w:t>
      </w:r>
    </w:p>
    <w:p w:rsidR="00F3530F" w:rsidRPr="00F3530F" w:rsidRDefault="00F3530F" w:rsidP="00F3530F">
      <w:pPr>
        <w:pStyle w:val="2"/>
        <w:shd w:val="clear" w:color="auto" w:fill="auto"/>
        <w:spacing w:before="0" w:after="0" w:line="276" w:lineRule="auto"/>
        <w:ind w:left="40" w:right="20" w:firstLine="720"/>
        <w:jc w:val="both"/>
        <w:rPr>
          <w:sz w:val="28"/>
          <w:szCs w:val="28"/>
        </w:rPr>
      </w:pPr>
      <w:r w:rsidRPr="00F3530F">
        <w:rPr>
          <w:sz w:val="28"/>
          <w:szCs w:val="28"/>
        </w:rPr>
        <w:t>Задачи и функции этих структурных иерархичных звеньев сопровождения инклюзивной образовательной вертикали различны, но в своей деятельности они не могут не быть неразрывно связаны между собой в реализации конкретных инклюзивных процессов.</w:t>
      </w:r>
    </w:p>
    <w:p w:rsidR="00F3530F" w:rsidRPr="0013269A" w:rsidRDefault="00F3530F" w:rsidP="00F3530F">
      <w:pPr>
        <w:pStyle w:val="2"/>
        <w:shd w:val="clear" w:color="auto" w:fill="auto"/>
        <w:spacing w:before="0" w:after="318" w:line="276" w:lineRule="auto"/>
        <w:ind w:left="40" w:right="20" w:firstLine="720"/>
        <w:jc w:val="both"/>
        <w:rPr>
          <w:sz w:val="28"/>
          <w:szCs w:val="28"/>
        </w:rPr>
      </w:pPr>
      <w:r w:rsidRPr="00F3530F">
        <w:rPr>
          <w:sz w:val="28"/>
          <w:szCs w:val="28"/>
        </w:rPr>
        <w:t xml:space="preserve">Отметим очень важный для развития всей системы и особенно для комплексного психолого-педагогического сопровождения инклюзивного образования компонент. </w:t>
      </w:r>
      <w:proofErr w:type="gramStart"/>
      <w:r w:rsidRPr="00F3530F">
        <w:rPr>
          <w:sz w:val="28"/>
          <w:szCs w:val="28"/>
        </w:rPr>
        <w:t xml:space="preserve">Вся деятельность по включению и сопровождению различных категорий детей с ОВЗ в инклюзивной образовательной вертикали должна опираться на </w:t>
      </w:r>
      <w:r w:rsidRPr="00F3530F">
        <w:rPr>
          <w:rStyle w:val="a4"/>
          <w:sz w:val="28"/>
          <w:szCs w:val="28"/>
        </w:rPr>
        <w:t>единые терминологические и содержательные представления</w:t>
      </w:r>
      <w:r w:rsidRPr="00F3530F">
        <w:rPr>
          <w:sz w:val="28"/>
          <w:szCs w:val="28"/>
        </w:rPr>
        <w:t xml:space="preserve"> об особенностях этих детей - на </w:t>
      </w:r>
      <w:r w:rsidRPr="00F3530F">
        <w:rPr>
          <w:rStyle w:val="a4"/>
          <w:sz w:val="28"/>
          <w:szCs w:val="28"/>
        </w:rPr>
        <w:t>единую и принимаемую всеми специалистами образования типологию отклоняющегося развития.</w:t>
      </w:r>
      <w:proofErr w:type="gramEnd"/>
      <w:r w:rsidRPr="00F3530F">
        <w:rPr>
          <w:sz w:val="28"/>
          <w:szCs w:val="28"/>
        </w:rPr>
        <w:t xml:space="preserve"> Именно общая для всех специалистов квалификация состояния ребенка с ОВЗ, современная по своему содержанию, лежит в основе и определения условий включения ребенка в инклюзивную образовательную среду учреждения, и разработки специалистами ПМПК и консилиума ОУ индивидуального образовательного маршрута, в основе всей совокупности коррекционно-развивающих мероприятий, определяющих </w:t>
      </w:r>
      <w:r w:rsidRPr="0013269A">
        <w:rPr>
          <w:sz w:val="28"/>
          <w:szCs w:val="28"/>
        </w:rPr>
        <w:t>эффективность его (ребенка) развития, воспитания и обучения.</w:t>
      </w:r>
    </w:p>
    <w:p w:rsidR="00843729" w:rsidRPr="00742168" w:rsidRDefault="0013269A" w:rsidP="00F3530F">
      <w:pPr>
        <w:rPr>
          <w:rFonts w:ascii="Times New Roman" w:hAnsi="Times New Roman" w:cs="Times New Roman"/>
          <w:i/>
          <w:sz w:val="28"/>
          <w:szCs w:val="28"/>
        </w:rPr>
      </w:pPr>
      <w:r w:rsidRPr="00742168">
        <w:rPr>
          <w:rFonts w:ascii="Times New Roman" w:hAnsi="Times New Roman" w:cs="Times New Roman"/>
          <w:i/>
          <w:sz w:val="28"/>
          <w:szCs w:val="28"/>
        </w:rPr>
        <w:t>Глущенко М.В.</w:t>
      </w:r>
      <w:r w:rsidR="00431937" w:rsidRPr="00742168">
        <w:rPr>
          <w:rFonts w:ascii="Times New Roman" w:hAnsi="Times New Roman" w:cs="Times New Roman"/>
          <w:i/>
          <w:sz w:val="28"/>
          <w:szCs w:val="28"/>
        </w:rPr>
        <w:t>,</w:t>
      </w:r>
      <w:r w:rsidRPr="00742168">
        <w:rPr>
          <w:rFonts w:ascii="Times New Roman" w:hAnsi="Times New Roman" w:cs="Times New Roman"/>
          <w:i/>
          <w:sz w:val="28"/>
          <w:szCs w:val="28"/>
        </w:rPr>
        <w:t xml:space="preserve"> педагог-психолог</w:t>
      </w:r>
    </w:p>
    <w:p w:rsidR="00F3530F" w:rsidRPr="00742168" w:rsidRDefault="00F3530F" w:rsidP="00F3530F">
      <w:pPr>
        <w:pStyle w:val="10"/>
        <w:keepNext/>
        <w:keepLines/>
        <w:shd w:val="clear" w:color="auto" w:fill="auto"/>
        <w:spacing w:after="193"/>
        <w:ind w:firstLine="0"/>
        <w:jc w:val="left"/>
        <w:rPr>
          <w:i/>
          <w:sz w:val="28"/>
          <w:szCs w:val="28"/>
        </w:rPr>
      </w:pPr>
      <w:r w:rsidRPr="0013269A">
        <w:rPr>
          <w:b w:val="0"/>
          <w:i/>
          <w:sz w:val="28"/>
          <w:szCs w:val="28"/>
        </w:rPr>
        <w:t xml:space="preserve">Подготовлено по материалам методических рекомендаций </w:t>
      </w:r>
      <w:r w:rsidRPr="0013269A">
        <w:rPr>
          <w:i/>
          <w:sz w:val="28"/>
          <w:szCs w:val="28"/>
        </w:rPr>
        <w:t>«</w:t>
      </w:r>
      <w:bookmarkStart w:id="0" w:name="bookmark0"/>
      <w:r w:rsidRPr="00742168">
        <w:rPr>
          <w:i/>
          <w:sz w:val="28"/>
          <w:szCs w:val="28"/>
        </w:rPr>
        <w:t>Организация психолого-педагогического сопровождения и индивидуальной работы с детьми с ограниченными возможностями здоровья</w:t>
      </w:r>
      <w:bookmarkEnd w:id="0"/>
      <w:r w:rsidRPr="00742168">
        <w:rPr>
          <w:i/>
          <w:sz w:val="28"/>
          <w:szCs w:val="28"/>
        </w:rPr>
        <w:t>»</w:t>
      </w:r>
    </w:p>
    <w:p w:rsidR="00F3530F" w:rsidRPr="00742168" w:rsidRDefault="00F3530F" w:rsidP="00F3530F">
      <w:pPr>
        <w:rPr>
          <w:sz w:val="28"/>
          <w:szCs w:val="28"/>
        </w:rPr>
      </w:pPr>
    </w:p>
    <w:sectPr w:rsidR="00F3530F" w:rsidRPr="00742168" w:rsidSect="006D18CF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10F4C"/>
    <w:multiLevelType w:val="multilevel"/>
    <w:tmpl w:val="1136B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30F"/>
    <w:rsid w:val="0013269A"/>
    <w:rsid w:val="001A733C"/>
    <w:rsid w:val="00275CC0"/>
    <w:rsid w:val="00431937"/>
    <w:rsid w:val="006D18CF"/>
    <w:rsid w:val="00742168"/>
    <w:rsid w:val="00843729"/>
    <w:rsid w:val="009E6685"/>
    <w:rsid w:val="00D67FD7"/>
    <w:rsid w:val="00E032B5"/>
    <w:rsid w:val="00E11574"/>
    <w:rsid w:val="00F3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353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"/>
    <w:rsid w:val="00F3530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pt">
    <w:name w:val="Основной текст + 13 pt;Полужирный"/>
    <w:basedOn w:val="a3"/>
    <w:rsid w:val="00F3530F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4">
    <w:name w:val="Основной текст + Курсив"/>
    <w:basedOn w:val="a3"/>
    <w:rsid w:val="00F3530F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F3530F"/>
    <w:pPr>
      <w:widowControl w:val="0"/>
      <w:shd w:val="clear" w:color="auto" w:fill="FFFFFF"/>
      <w:spacing w:after="120" w:line="322" w:lineRule="exact"/>
      <w:ind w:hanging="9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3"/>
    <w:rsid w:val="00F3530F"/>
    <w:pPr>
      <w:widowControl w:val="0"/>
      <w:shd w:val="clear" w:color="auto" w:fill="FFFFFF"/>
      <w:spacing w:before="120" w:after="120"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633</Words>
  <Characters>3610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KABp</dc:creator>
  <cp:keywords/>
  <dc:description/>
  <cp:lastModifiedBy>KABp</cp:lastModifiedBy>
  <cp:revision>10</cp:revision>
  <dcterms:created xsi:type="dcterms:W3CDTF">2017-02-27T06:45:00Z</dcterms:created>
  <dcterms:modified xsi:type="dcterms:W3CDTF">2017-02-28T02:00:00Z</dcterms:modified>
</cp:coreProperties>
</file>